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CC989" w14:textId="5E21C353" w:rsidR="00B22BDF" w:rsidRPr="00A66E8C" w:rsidRDefault="00B22BDF" w:rsidP="00B22BDF">
      <w:pPr>
        <w:pStyle w:val="3GPPHeader"/>
        <w:spacing w:after="60"/>
        <w:rPr>
          <w:rFonts w:cs="Arial"/>
          <w:sz w:val="34"/>
          <w:szCs w:val="34"/>
          <w:highlight w:val="yellow"/>
          <w:lang w:val="de-DE"/>
        </w:rPr>
      </w:pPr>
      <w:bookmarkStart w:id="0" w:name="_Hlk512852793"/>
      <w:r w:rsidRPr="00A66E8C">
        <w:rPr>
          <w:rFonts w:cs="Arial"/>
          <w:sz w:val="26"/>
          <w:lang w:val="de-DE"/>
        </w:rPr>
        <w:t>3GPP TSG-RAN WG2 #109-e</w:t>
      </w:r>
      <w:r w:rsidRPr="00A66E8C">
        <w:rPr>
          <w:rFonts w:cs="Arial"/>
          <w:sz w:val="26"/>
          <w:lang w:val="de-DE"/>
        </w:rPr>
        <w:tab/>
      </w:r>
      <w:r w:rsidRPr="00A66E8C">
        <w:rPr>
          <w:rFonts w:cs="Arial"/>
          <w:sz w:val="34"/>
          <w:szCs w:val="34"/>
          <w:lang w:val="de-DE"/>
        </w:rPr>
        <w:t xml:space="preserve"> </w:t>
      </w:r>
      <w:r w:rsidRPr="00A66E8C">
        <w:rPr>
          <w:rFonts w:cs="Arial"/>
          <w:sz w:val="32"/>
          <w:szCs w:val="32"/>
          <w:lang w:val="de-DE"/>
        </w:rPr>
        <w:t xml:space="preserve">TDoc </w:t>
      </w:r>
      <w:r w:rsidR="00303812" w:rsidRPr="00303812">
        <w:rPr>
          <w:rFonts w:cs="Arial"/>
          <w:sz w:val="32"/>
          <w:szCs w:val="32"/>
          <w:lang w:val="de-DE"/>
        </w:rPr>
        <w:t>R2-200094</w:t>
      </w:r>
      <w:r w:rsidR="00303812">
        <w:rPr>
          <w:rFonts w:cs="Arial"/>
          <w:sz w:val="32"/>
          <w:szCs w:val="32"/>
          <w:lang w:val="de-DE"/>
        </w:rPr>
        <w:t>8</w:t>
      </w:r>
      <w:bookmarkStart w:id="1" w:name="_GoBack"/>
      <w:bookmarkEnd w:id="1"/>
    </w:p>
    <w:bookmarkEnd w:id="0"/>
    <w:p w14:paraId="0ECC5F45" w14:textId="77777777" w:rsidR="00B22BDF" w:rsidRPr="00A66E8C" w:rsidRDefault="00B22BDF" w:rsidP="00B22BDF">
      <w:pPr>
        <w:pStyle w:val="CRCoverPage"/>
        <w:outlineLvl w:val="0"/>
        <w:rPr>
          <w:rFonts w:cs="Arial"/>
          <w:b/>
          <w:noProof/>
          <w:sz w:val="26"/>
          <w:szCs w:val="22"/>
        </w:rPr>
      </w:pPr>
      <w:r w:rsidRPr="00A66E8C">
        <w:rPr>
          <w:rFonts w:cs="Arial"/>
          <w:b/>
          <w:noProof/>
          <w:sz w:val="26"/>
          <w:szCs w:val="22"/>
        </w:rPr>
        <w:t>Electronic Meeting, 24</w:t>
      </w:r>
      <w:r w:rsidRPr="00A66E8C">
        <w:rPr>
          <w:rFonts w:cs="Arial"/>
          <w:b/>
          <w:noProof/>
          <w:sz w:val="26"/>
          <w:szCs w:val="22"/>
          <w:vertAlign w:val="superscript"/>
        </w:rPr>
        <w:t>th</w:t>
      </w:r>
      <w:r w:rsidRPr="00A66E8C">
        <w:rPr>
          <w:rFonts w:cs="Arial"/>
          <w:b/>
          <w:noProof/>
          <w:sz w:val="26"/>
          <w:szCs w:val="22"/>
        </w:rPr>
        <w:t xml:space="preserve"> February – 6</w:t>
      </w:r>
      <w:r w:rsidRPr="00A66E8C">
        <w:rPr>
          <w:rFonts w:cs="Arial"/>
          <w:b/>
          <w:noProof/>
          <w:sz w:val="26"/>
          <w:szCs w:val="22"/>
          <w:vertAlign w:val="superscript"/>
        </w:rPr>
        <w:t>th</w:t>
      </w:r>
      <w:r w:rsidRPr="00A66E8C">
        <w:rPr>
          <w:rFonts w:cs="Arial"/>
          <w:b/>
          <w:noProof/>
          <w:sz w:val="26"/>
          <w:szCs w:val="22"/>
        </w:rPr>
        <w:t xml:space="preserve"> March 2020</w:t>
      </w:r>
    </w:p>
    <w:p w14:paraId="0302CD51" w14:textId="77777777" w:rsidR="00A74E18" w:rsidRPr="00B22BDF" w:rsidRDefault="00A74E18" w:rsidP="00A74E18">
      <w:pPr>
        <w:pStyle w:val="3GPPHeader"/>
        <w:rPr>
          <w:rFonts w:cstheme="minorHAnsi"/>
          <w:lang w:val="en-GB"/>
        </w:rPr>
      </w:pPr>
    </w:p>
    <w:p w14:paraId="1D8B4869" w14:textId="0E8563EB" w:rsidR="00A74E18" w:rsidRPr="005D5F94" w:rsidRDefault="00A74E18" w:rsidP="00A74E18">
      <w:pPr>
        <w:pStyle w:val="3GPPHeader"/>
        <w:rPr>
          <w:rFonts w:cstheme="minorHAnsi"/>
          <w:sz w:val="22"/>
        </w:rPr>
      </w:pPr>
      <w:r w:rsidRPr="005D5F94">
        <w:rPr>
          <w:rFonts w:cstheme="minorHAnsi"/>
          <w:sz w:val="22"/>
        </w:rPr>
        <w:t>Agenda Item:</w:t>
      </w:r>
      <w:r w:rsidRPr="005D5F94">
        <w:rPr>
          <w:rFonts w:cstheme="minorHAnsi"/>
          <w:sz w:val="22"/>
        </w:rPr>
        <w:tab/>
      </w:r>
      <w:r w:rsidR="00B22BDF">
        <w:rPr>
          <w:sz w:val="22"/>
        </w:rPr>
        <w:t>6.4.3.1</w:t>
      </w:r>
      <w:r w:rsidR="00F92041" w:rsidRPr="005D5F94" w:rsidDel="00F92041">
        <w:rPr>
          <w:rFonts w:cstheme="minorHAnsi"/>
          <w:sz w:val="22"/>
        </w:rPr>
        <w:t xml:space="preserve"> </w:t>
      </w:r>
    </w:p>
    <w:p w14:paraId="0365AF87" w14:textId="77777777" w:rsidR="00A74E18" w:rsidRPr="005D5F94" w:rsidRDefault="00A74E18" w:rsidP="00A74E18">
      <w:pPr>
        <w:pStyle w:val="3GPPHeader"/>
        <w:rPr>
          <w:rFonts w:cstheme="minorHAnsi"/>
          <w:sz w:val="22"/>
        </w:rPr>
      </w:pPr>
      <w:r w:rsidRPr="005D5F94">
        <w:rPr>
          <w:rFonts w:cstheme="minorHAnsi"/>
          <w:sz w:val="22"/>
        </w:rPr>
        <w:t>Source:</w:t>
      </w:r>
      <w:r w:rsidRPr="005D5F94">
        <w:rPr>
          <w:rFonts w:cstheme="minorHAnsi"/>
          <w:sz w:val="22"/>
        </w:rPr>
        <w:tab/>
        <w:t>Ericsson</w:t>
      </w:r>
    </w:p>
    <w:p w14:paraId="6F0B8E2E" w14:textId="54E508FD" w:rsidR="00A74E18" w:rsidRPr="005D5F94" w:rsidRDefault="00A74E18" w:rsidP="00A74E18">
      <w:pPr>
        <w:pStyle w:val="3GPPHeader"/>
        <w:rPr>
          <w:rFonts w:cstheme="minorHAnsi"/>
          <w:sz w:val="22"/>
        </w:rPr>
      </w:pPr>
      <w:r w:rsidRPr="005D5F94">
        <w:rPr>
          <w:rFonts w:cstheme="minorHAnsi"/>
          <w:sz w:val="22"/>
        </w:rPr>
        <w:t>Title:</w:t>
      </w:r>
      <w:r w:rsidRPr="005D5F94">
        <w:rPr>
          <w:rFonts w:cstheme="minorHAnsi"/>
          <w:sz w:val="22"/>
        </w:rPr>
        <w:tab/>
      </w:r>
      <w:r w:rsidR="00CC20CF">
        <w:rPr>
          <w:rFonts w:cstheme="minorHAnsi"/>
          <w:sz w:val="22"/>
        </w:rPr>
        <w:t>Discussion on SL Mode 1 left issues</w:t>
      </w:r>
      <w:r w:rsidR="004F2467" w:rsidRPr="005D5F94">
        <w:rPr>
          <w:rFonts w:cstheme="minorHAnsi"/>
          <w:sz w:val="22"/>
        </w:rPr>
        <w:t xml:space="preserve"> </w:t>
      </w:r>
    </w:p>
    <w:p w14:paraId="295A6722" w14:textId="77777777" w:rsidR="00A74E18" w:rsidRPr="005D5F94" w:rsidRDefault="00A74E18" w:rsidP="00A74E18">
      <w:pPr>
        <w:pStyle w:val="3GPPHeader"/>
        <w:rPr>
          <w:rFonts w:cstheme="minorHAnsi"/>
          <w:sz w:val="22"/>
        </w:rPr>
      </w:pPr>
      <w:r w:rsidRPr="005D5F94">
        <w:rPr>
          <w:rFonts w:cstheme="minorHAnsi"/>
          <w:sz w:val="22"/>
        </w:rPr>
        <w:t>Document for:</w:t>
      </w:r>
      <w:r w:rsidRPr="005D5F94">
        <w:rPr>
          <w:rFonts w:cstheme="minorHAnsi"/>
          <w:sz w:val="22"/>
        </w:rPr>
        <w:tab/>
        <w:t>Discussion, Decision</w:t>
      </w:r>
    </w:p>
    <w:p w14:paraId="0C3356E6" w14:textId="77777777" w:rsidR="00A74E18" w:rsidRPr="005D5F94" w:rsidRDefault="00A74E18" w:rsidP="00A74E18"/>
    <w:p w14:paraId="28997D56" w14:textId="77777777" w:rsidR="00A74E18" w:rsidRDefault="00A74E18" w:rsidP="00A74E18">
      <w:pPr>
        <w:pStyle w:val="Heading1"/>
      </w:pPr>
      <w:bookmarkStart w:id="2" w:name="_Ref466049030"/>
      <w:r w:rsidRPr="00CE0424">
        <w:t>Introduction</w:t>
      </w:r>
      <w:bookmarkEnd w:id="2"/>
    </w:p>
    <w:p w14:paraId="5EA1C27F" w14:textId="08A00E89" w:rsidR="006A314A" w:rsidRDefault="001220A3" w:rsidP="006A314A">
      <w:pPr>
        <w:rPr>
          <w:rFonts w:cs="Arial"/>
        </w:rPr>
      </w:pPr>
      <w:bookmarkStart w:id="3" w:name="_Ref458784108"/>
      <w:bookmarkStart w:id="4" w:name="_Ref458381469"/>
      <w:r w:rsidRPr="005D5F94">
        <w:rPr>
          <w:rFonts w:cs="Arial"/>
        </w:rPr>
        <w:t>In RAN2#10</w:t>
      </w:r>
      <w:r w:rsidR="003A29D6" w:rsidRPr="005D5F94">
        <w:rPr>
          <w:rFonts w:cs="Arial"/>
        </w:rPr>
        <w:t>8</w:t>
      </w:r>
      <w:r w:rsidRPr="005D5F94">
        <w:rPr>
          <w:rFonts w:cs="Arial"/>
        </w:rPr>
        <w:t>, it was agreed that</w:t>
      </w:r>
      <w:r w:rsidR="006A314A" w:rsidRPr="005D5F94">
        <w:rPr>
          <w:rFonts w:cs="Arial"/>
        </w:rPr>
        <w:t xml:space="preserve"> how TX UE determines HARQ process ID for SCI and related PSSCH transmission is left to UE implementation for NR sidelink. FFS on mode1</w:t>
      </w:r>
      <w:r w:rsidR="00F16BE4" w:rsidRPr="005D5F94">
        <w:rPr>
          <w:rFonts w:cs="Arial"/>
        </w:rPr>
        <w:t>.</w:t>
      </w:r>
      <w:r w:rsidRPr="005D5F94">
        <w:rPr>
          <w:rFonts w:cs="Arial"/>
        </w:rPr>
        <w:t xml:space="preserve"> </w:t>
      </w:r>
    </w:p>
    <w:tbl>
      <w:tblPr>
        <w:tblStyle w:val="TableGrid"/>
        <w:tblW w:w="0" w:type="auto"/>
        <w:tblLook w:val="04A0" w:firstRow="1" w:lastRow="0" w:firstColumn="1" w:lastColumn="0" w:noHBand="0" w:noVBand="1"/>
      </w:tblPr>
      <w:tblGrid>
        <w:gridCol w:w="9629"/>
      </w:tblGrid>
      <w:tr w:rsidR="00CC20CF" w14:paraId="61D6B61D" w14:textId="77777777" w:rsidTr="00CC20CF">
        <w:tc>
          <w:tcPr>
            <w:tcW w:w="9629" w:type="dxa"/>
          </w:tcPr>
          <w:p w14:paraId="2BC123BD" w14:textId="77777777" w:rsidR="00CC20CF" w:rsidRDefault="00CC20CF" w:rsidP="00CC20CF">
            <w:pPr>
              <w:rPr>
                <w:b/>
                <w:bCs/>
              </w:rPr>
            </w:pPr>
            <w:r w:rsidRPr="00CC20CF">
              <w:rPr>
                <w:b/>
                <w:bCs/>
              </w:rPr>
              <w:t xml:space="preserve">RAN2#108 </w:t>
            </w:r>
          </w:p>
          <w:p w14:paraId="1DB7F044" w14:textId="4E9E58CA" w:rsidR="00CC20CF" w:rsidRPr="00CC20CF" w:rsidRDefault="00CC20CF" w:rsidP="00CC20CF">
            <w:pPr>
              <w:rPr>
                <w:b/>
                <w:bCs/>
              </w:rPr>
            </w:pPr>
            <w:r w:rsidRPr="00CC20CF">
              <w:rPr>
                <w:b/>
                <w:bCs/>
                <w:highlight w:val="green"/>
              </w:rPr>
              <w:t>Agreements:</w:t>
            </w:r>
          </w:p>
          <w:p w14:paraId="0515704C" w14:textId="528043DA" w:rsidR="00CC20CF" w:rsidRDefault="00CC20CF" w:rsidP="00CC20CF">
            <w:r>
              <w:t>14:</w:t>
            </w:r>
            <w:r>
              <w:tab/>
              <w:t>How TX UE determine HARQ process ID for SCI and related PSSCH transmission is left to UE implementation for NR sidelink. FFS on mode1.</w:t>
            </w:r>
          </w:p>
          <w:p w14:paraId="4A84C06B" w14:textId="77777777" w:rsidR="00CC20CF" w:rsidRDefault="00CC20CF" w:rsidP="006A314A">
            <w:pPr>
              <w:rPr>
                <w:rFonts w:cs="Arial"/>
              </w:rPr>
            </w:pPr>
          </w:p>
        </w:tc>
      </w:tr>
    </w:tbl>
    <w:p w14:paraId="7F5A5D61" w14:textId="77777777" w:rsidR="00CC20CF" w:rsidRPr="005D5F94" w:rsidRDefault="00CC20CF" w:rsidP="006A314A">
      <w:pPr>
        <w:rPr>
          <w:rFonts w:cs="Arial"/>
        </w:rPr>
      </w:pPr>
    </w:p>
    <w:p w14:paraId="6A9B6FB4" w14:textId="555FAB5C" w:rsidR="00226CE1" w:rsidRPr="005D5F94" w:rsidRDefault="005F1724" w:rsidP="006A314A">
      <w:pPr>
        <w:rPr>
          <w:rFonts w:cs="Arial"/>
        </w:rPr>
      </w:pPr>
      <w:r w:rsidRPr="005D5F94">
        <w:t xml:space="preserve">In this paper, we </w:t>
      </w:r>
      <w:r w:rsidR="001220A3" w:rsidRPr="005D5F94">
        <w:t>will</w:t>
      </w:r>
      <w:r w:rsidR="002073D9" w:rsidRPr="005D5F94">
        <w:t xml:space="preserve"> discuss</w:t>
      </w:r>
      <w:r w:rsidRPr="005D5F94">
        <w:t xml:space="preserve"> </w:t>
      </w:r>
      <w:r w:rsidR="001220A3" w:rsidRPr="005D5F94">
        <w:t xml:space="preserve">the FFS issue on </w:t>
      </w:r>
      <w:r w:rsidR="0003267F" w:rsidRPr="005D5F94">
        <w:t xml:space="preserve">how to </w:t>
      </w:r>
      <w:r w:rsidR="006A314A" w:rsidRPr="005D5F94">
        <w:rPr>
          <w:rFonts w:cs="Arial"/>
        </w:rPr>
        <w:t>determine SL HARQ process ID in mode 1</w:t>
      </w:r>
      <w:r w:rsidRPr="005D5F94">
        <w:t>.</w:t>
      </w:r>
      <w:r w:rsidR="00C340FB" w:rsidRPr="005D5F94">
        <w:t xml:space="preserve"> </w:t>
      </w:r>
    </w:p>
    <w:p w14:paraId="6819433A" w14:textId="77777777" w:rsidR="00A74E18" w:rsidRDefault="00A74E18" w:rsidP="00A74E18">
      <w:pPr>
        <w:pStyle w:val="Heading1"/>
      </w:pPr>
      <w:bookmarkStart w:id="5" w:name="_Ref489281230"/>
      <w:r>
        <w:t>Discussion</w:t>
      </w:r>
      <w:bookmarkEnd w:id="3"/>
      <w:bookmarkEnd w:id="5"/>
    </w:p>
    <w:p w14:paraId="2FFEEE7D" w14:textId="19AC6887" w:rsidR="003E783C" w:rsidRDefault="00F16BE4" w:rsidP="003E783C">
      <w:bookmarkStart w:id="6" w:name="_Toc524990168"/>
      <w:bookmarkStart w:id="7" w:name="_Toc525034673"/>
      <w:bookmarkStart w:id="8" w:name="_Toc525034698"/>
      <w:bookmarkStart w:id="9" w:name="_Toc525036412"/>
      <w:bookmarkStart w:id="10" w:name="_Toc525313102"/>
      <w:bookmarkStart w:id="11" w:name="_Toc525313112"/>
      <w:bookmarkStart w:id="12" w:name="_Toc528339360"/>
      <w:bookmarkStart w:id="13" w:name="_Toc528508883"/>
      <w:bookmarkStart w:id="14" w:name="_Toc528877230"/>
      <w:bookmarkStart w:id="15" w:name="_Toc528877259"/>
      <w:bookmarkStart w:id="16" w:name="_Toc686695"/>
      <w:bookmarkStart w:id="17" w:name="_Toc970977"/>
      <w:bookmarkStart w:id="18" w:name="_Toc971002"/>
      <w:bookmarkStart w:id="19" w:name="_Toc971031"/>
      <w:bookmarkStart w:id="20" w:name="_Toc971195"/>
      <w:r w:rsidRPr="005D5F94">
        <w:rPr>
          <w:rFonts w:cs="Arial"/>
        </w:rPr>
        <w:t>In RAN1#99, it was agreed that</w:t>
      </w:r>
      <w:r w:rsidR="00850ACE" w:rsidRPr="005D5F94">
        <w:rPr>
          <w:rFonts w:cs="Arial"/>
        </w:rPr>
        <w:t xml:space="preserve"> </w:t>
      </w:r>
      <w:r w:rsidR="00850ACE" w:rsidRPr="005D5F94">
        <w:rPr>
          <w:rFonts w:cs="Arial"/>
          <w:lang w:eastAsia="ja-JP"/>
        </w:rPr>
        <w:t>for</w:t>
      </w:r>
      <w:r w:rsidR="0076061E" w:rsidRPr="005D5F94">
        <w:rPr>
          <w:rFonts w:cs="Arial"/>
          <w:lang w:eastAsia="ja-JP"/>
        </w:rPr>
        <w:t xml:space="preserve"> SL</w:t>
      </w:r>
      <w:r w:rsidR="00850ACE" w:rsidRPr="005D5F94">
        <w:rPr>
          <w:rFonts w:cs="Arial"/>
          <w:lang w:eastAsia="ja-JP"/>
        </w:rPr>
        <w:t xml:space="preserve"> dynamic grant DCI contains HARQ ID and NDI</w:t>
      </w:r>
      <w:r w:rsidR="007D6D39" w:rsidRPr="005D5F94">
        <w:t>.</w:t>
      </w:r>
      <w:r w:rsidR="00BA3D4F" w:rsidRPr="005D5F94">
        <w:t xml:space="preserve"> </w:t>
      </w:r>
      <w:r w:rsidR="00AE051B" w:rsidRPr="005D5F94">
        <w:t xml:space="preserve">The </w:t>
      </w:r>
      <w:r w:rsidR="0076061E" w:rsidRPr="005D5F94">
        <w:t xml:space="preserve">SL </w:t>
      </w:r>
      <w:r w:rsidR="00AE051B" w:rsidRPr="005D5F94">
        <w:t>dynamic grant may be used for providing resources either for an initial</w:t>
      </w:r>
      <w:r w:rsidR="0076061E" w:rsidRPr="005D5F94">
        <w:t xml:space="preserve"> SL</w:t>
      </w:r>
      <w:r w:rsidR="00AE051B" w:rsidRPr="005D5F94">
        <w:t xml:space="preserve"> transmission or for a</w:t>
      </w:r>
      <w:r w:rsidR="0076061E" w:rsidRPr="005D5F94">
        <w:t xml:space="preserve"> SL</w:t>
      </w:r>
      <w:r w:rsidR="00AE051B" w:rsidRPr="005D5F94">
        <w:t xml:space="preserve"> retransmission. In the latter case, </w:t>
      </w:r>
      <w:r w:rsidR="00AE051B" w:rsidRPr="005D5F94">
        <w:rPr>
          <w:rFonts w:cs="Arial"/>
        </w:rPr>
        <w:t>the corresponding initial</w:t>
      </w:r>
      <w:r w:rsidR="0076061E" w:rsidRPr="005D5F94">
        <w:rPr>
          <w:rFonts w:cs="Arial"/>
        </w:rPr>
        <w:t xml:space="preserve"> SL</w:t>
      </w:r>
      <w:r w:rsidR="00AE051B" w:rsidRPr="005D5F94">
        <w:rPr>
          <w:rFonts w:cs="Arial"/>
        </w:rPr>
        <w:t xml:space="preserve"> transmission</w:t>
      </w:r>
      <w:r w:rsidR="00AE051B" w:rsidRPr="005D5F94">
        <w:t xml:space="preserve"> may be scheduled either by a</w:t>
      </w:r>
      <w:r w:rsidR="0076061E" w:rsidRPr="005D5F94">
        <w:t xml:space="preserve"> SL</w:t>
      </w:r>
      <w:r w:rsidR="00AE051B" w:rsidRPr="005D5F94">
        <w:t xml:space="preserve"> dynamic grant or a </w:t>
      </w:r>
      <w:r w:rsidR="004C1B69" w:rsidRPr="005D5F94">
        <w:t>Configured SL grant</w:t>
      </w:r>
      <w:r w:rsidR="00AE051B" w:rsidRPr="005D5F94">
        <w:t xml:space="preserve"> (type-1 or type-2). </w:t>
      </w:r>
      <w:r w:rsidR="0076061E" w:rsidRPr="005D5F94">
        <w:t xml:space="preserve">Clearly, for SL dynamic scheduling i.e. when both initial SL transmission and SL retransmission are scheduled by SL </w:t>
      </w:r>
      <w:r w:rsidR="0076061E" w:rsidRPr="005D5F94">
        <w:rPr>
          <w:rFonts w:cs="Arial"/>
          <w:lang w:eastAsia="ja-JP"/>
        </w:rPr>
        <w:t xml:space="preserve">dynamic grant, the SL HARQ process ID is determined by gNB and then included in the DCI. </w:t>
      </w:r>
      <w:r w:rsidR="00AE051B" w:rsidRPr="005D5F94">
        <w:t xml:space="preserve">  </w:t>
      </w:r>
    </w:p>
    <w:tbl>
      <w:tblPr>
        <w:tblStyle w:val="TableGrid"/>
        <w:tblW w:w="0" w:type="auto"/>
        <w:tblLook w:val="04A0" w:firstRow="1" w:lastRow="0" w:firstColumn="1" w:lastColumn="0" w:noHBand="0" w:noVBand="1"/>
      </w:tblPr>
      <w:tblGrid>
        <w:gridCol w:w="9629"/>
      </w:tblGrid>
      <w:tr w:rsidR="00CC20CF" w14:paraId="0469E467" w14:textId="77777777" w:rsidTr="00CC20CF">
        <w:tc>
          <w:tcPr>
            <w:tcW w:w="9629" w:type="dxa"/>
          </w:tcPr>
          <w:p w14:paraId="5A2273B8" w14:textId="77777777" w:rsidR="00CC20CF" w:rsidRPr="00CC20CF" w:rsidRDefault="00CC20CF" w:rsidP="003E783C">
            <w:pPr>
              <w:rPr>
                <w:b/>
                <w:bCs/>
              </w:rPr>
            </w:pPr>
            <w:r w:rsidRPr="00CC20CF">
              <w:rPr>
                <w:b/>
                <w:bCs/>
              </w:rPr>
              <w:t>RAN1#99 Agreements:</w:t>
            </w:r>
          </w:p>
          <w:p w14:paraId="76BE4AAF" w14:textId="77777777" w:rsidR="00CC20CF" w:rsidRDefault="00CC20CF" w:rsidP="00CC20CF">
            <w:r>
              <w:rPr>
                <w:highlight w:val="green"/>
              </w:rPr>
              <w:t>Agreements</w:t>
            </w:r>
            <w:r>
              <w:t>:</w:t>
            </w:r>
          </w:p>
          <w:p w14:paraId="796F80E8" w14:textId="191DE00F" w:rsidR="00CC20CF" w:rsidRPr="00CC20CF" w:rsidRDefault="00CC20CF" w:rsidP="003E783C">
            <w:pPr>
              <w:pStyle w:val="ListParagraph"/>
              <w:numPr>
                <w:ilvl w:val="0"/>
                <w:numId w:val="16"/>
              </w:numPr>
              <w:spacing w:after="160" w:line="256" w:lineRule="auto"/>
              <w:rPr>
                <w:rFonts w:cs="Arial"/>
              </w:rPr>
            </w:pPr>
            <w:r>
              <w:rPr>
                <w:rFonts w:cs="Arial"/>
              </w:rPr>
              <w:t xml:space="preserve">For dynamic grant, DCI contains HARQ ID and NDI. </w:t>
            </w:r>
          </w:p>
          <w:p w14:paraId="4FBC432D" w14:textId="20883F91" w:rsidR="00CC20CF" w:rsidRPr="00CC20CF" w:rsidRDefault="00CC20CF" w:rsidP="003E783C">
            <w:pPr>
              <w:pStyle w:val="ListParagraph"/>
              <w:numPr>
                <w:ilvl w:val="0"/>
                <w:numId w:val="17"/>
              </w:numPr>
              <w:spacing w:after="160" w:line="256" w:lineRule="auto"/>
              <w:rPr>
                <w:rFonts w:cs="Arial"/>
              </w:rPr>
            </w:pPr>
            <w:r>
              <w:rPr>
                <w:rFonts w:cs="Arial"/>
              </w:rPr>
              <w:t>(</w:t>
            </w:r>
            <w:r>
              <w:rPr>
                <w:rFonts w:cs="Arial"/>
                <w:highlight w:val="darkYellow"/>
              </w:rPr>
              <w:t>working assumption</w:t>
            </w:r>
            <w:r>
              <w:rPr>
                <w:rFonts w:cs="Arial"/>
              </w:rPr>
              <w:t>) The HARQ ID is used to identify the TB for which resources for retransmission are provided (subject to the indication of re-transmission via NDI)</w:t>
            </w:r>
          </w:p>
        </w:tc>
      </w:tr>
    </w:tbl>
    <w:p w14:paraId="0632C223" w14:textId="77777777" w:rsidR="00CC20CF" w:rsidRPr="005D5F94" w:rsidRDefault="00CC20CF" w:rsidP="003E783C"/>
    <w:p w14:paraId="16228799" w14:textId="10F22403" w:rsidR="001946F4" w:rsidRPr="005D5F94" w:rsidRDefault="0076061E" w:rsidP="001946F4">
      <w:pPr>
        <w:pStyle w:val="Observation"/>
      </w:pPr>
      <w:bookmarkStart w:id="21" w:name="_Toc20475305"/>
      <w:bookmarkStart w:id="22" w:name="_Toc28868154"/>
      <w:bookmarkStart w:id="23" w:name="_Toc32415209"/>
      <w:r w:rsidRPr="005D5F94">
        <w:lastRenderedPageBreak/>
        <w:t xml:space="preserve">For SL dynamic scheduling, </w:t>
      </w:r>
      <w:r w:rsidRPr="005D5F94">
        <w:rPr>
          <w:rFonts w:cs="Arial"/>
          <w:lang w:eastAsia="ja-JP"/>
        </w:rPr>
        <w:t>the SL HARQ process ID is determined by gNB</w:t>
      </w:r>
      <w:r w:rsidR="001946F4" w:rsidRPr="005D5F94">
        <w:t>.</w:t>
      </w:r>
      <w:bookmarkEnd w:id="21"/>
      <w:bookmarkEnd w:id="22"/>
      <w:bookmarkEnd w:id="23"/>
      <w:r w:rsidR="001946F4" w:rsidRPr="005D5F94">
        <w:t xml:space="preserve"> </w:t>
      </w:r>
    </w:p>
    <w:p w14:paraId="2A7CA5CB" w14:textId="560B1F42" w:rsidR="00AD301B" w:rsidRDefault="00AD301B" w:rsidP="00304041">
      <w:r>
        <w:t xml:space="preserve">In NR Uu, </w:t>
      </w:r>
      <w:r w:rsidRPr="00AD301B">
        <w:t>configured grant could be used for blind HARQ retransmission</w:t>
      </w:r>
      <w:r w:rsidR="008C62A2">
        <w:t xml:space="preserve"> w/o HARQ feedback</w:t>
      </w:r>
      <w:r w:rsidR="006D3EA6">
        <w:t xml:space="preserve"> </w:t>
      </w:r>
      <w:r w:rsidR="006D3EA6" w:rsidRPr="006D3EA6">
        <w:t>within a bundle of the configured uplink grant</w:t>
      </w:r>
      <w:r w:rsidR="003464EF">
        <w:t xml:space="preserve">. </w:t>
      </w:r>
      <w:r w:rsidR="00F4504E">
        <w:t xml:space="preserve">The </w:t>
      </w:r>
      <w:r w:rsidR="00F4504E" w:rsidRPr="00F4504E">
        <w:t>bundling operation relies on the HARQ entity for invoking the same HARQ process for each transmission that is part of the same bundle.</w:t>
      </w:r>
      <w:r w:rsidR="008C62A2">
        <w:t xml:space="preserve"> </w:t>
      </w:r>
    </w:p>
    <w:p w14:paraId="7955D899" w14:textId="22235976" w:rsidR="005B6BE7" w:rsidRDefault="004C1B69" w:rsidP="00304041">
      <w:pPr>
        <w:rPr>
          <w:noProof/>
          <w:lang w:eastAsia="ko-KR"/>
        </w:rPr>
      </w:pPr>
      <w:r w:rsidRPr="005D5F94">
        <w:rPr>
          <w:noProof/>
          <w:lang w:eastAsia="ko-KR"/>
        </w:rPr>
        <w:t>On the other hand,</w:t>
      </w:r>
      <w:r w:rsidR="00297030">
        <w:rPr>
          <w:noProof/>
          <w:lang w:eastAsia="ko-KR"/>
        </w:rPr>
        <w:t xml:space="preserve"> in </w:t>
      </w:r>
      <w:r w:rsidR="00297030" w:rsidRPr="00297030">
        <w:rPr>
          <w:noProof/>
          <w:lang w:eastAsia="ko-KR"/>
        </w:rPr>
        <w:t xml:space="preserve">RAN1#96bis </w:t>
      </w:r>
      <w:r w:rsidR="00421CEA">
        <w:rPr>
          <w:noProof/>
          <w:lang w:eastAsia="ko-KR"/>
        </w:rPr>
        <w:t xml:space="preserve">it was agreed that </w:t>
      </w:r>
      <w:r w:rsidR="008C7F70">
        <w:rPr>
          <w:noProof/>
          <w:lang w:eastAsia="ko-KR"/>
        </w:rPr>
        <w:t>a</w:t>
      </w:r>
      <w:r w:rsidR="008C7F70" w:rsidRPr="008C7F70">
        <w:rPr>
          <w:noProof/>
          <w:lang w:eastAsia="ko-KR"/>
        </w:rPr>
        <w:t xml:space="preserve"> configured </w:t>
      </w:r>
      <w:r w:rsidR="005B6BE7">
        <w:rPr>
          <w:noProof/>
          <w:lang w:eastAsia="ko-KR"/>
        </w:rPr>
        <w:t xml:space="preserve">SL </w:t>
      </w:r>
      <w:r w:rsidR="008C7F70" w:rsidRPr="008C7F70">
        <w:rPr>
          <w:noProof/>
          <w:lang w:eastAsia="ko-KR"/>
        </w:rPr>
        <w:t>grant (type-1, type-2) provides a set of resources in a periodic manner for multiple sidelink transmissions</w:t>
      </w:r>
      <w:r w:rsidR="0083265E">
        <w:rPr>
          <w:noProof/>
          <w:lang w:eastAsia="ko-KR"/>
        </w:rPr>
        <w:t xml:space="preserve">, while </w:t>
      </w:r>
      <w:r w:rsidR="0083265E" w:rsidRPr="0083265E">
        <w:rPr>
          <w:noProof/>
          <w:lang w:eastAsia="ko-KR"/>
        </w:rPr>
        <w:t>UE decides which TB to transmit in each of the occasions indicated by a given configured grant</w:t>
      </w:r>
      <w:r w:rsidR="00716F7A">
        <w:rPr>
          <w:noProof/>
          <w:lang w:eastAsia="ko-KR"/>
        </w:rPr>
        <w:t xml:space="preserve">. </w:t>
      </w:r>
      <w:r w:rsidR="002C6EB2">
        <w:rPr>
          <w:noProof/>
          <w:lang w:eastAsia="ko-KR"/>
        </w:rPr>
        <w:t xml:space="preserve">However, </w:t>
      </w:r>
      <w:r w:rsidR="008A6E16">
        <w:rPr>
          <w:noProof/>
          <w:lang w:eastAsia="ko-KR"/>
        </w:rPr>
        <w:t xml:space="preserve">as the </w:t>
      </w:r>
      <w:r w:rsidR="00237D45">
        <w:rPr>
          <w:noProof/>
          <w:lang w:eastAsia="ko-KR"/>
        </w:rPr>
        <w:t>transmission and blind retransmission of</w:t>
      </w:r>
      <w:r w:rsidR="002C6EB2">
        <w:rPr>
          <w:noProof/>
          <w:lang w:eastAsia="ko-KR"/>
        </w:rPr>
        <w:t xml:space="preserve"> </w:t>
      </w:r>
      <w:r w:rsidR="00237D45">
        <w:rPr>
          <w:noProof/>
          <w:lang w:eastAsia="ko-KR"/>
        </w:rPr>
        <w:t xml:space="preserve">a </w:t>
      </w:r>
      <w:r w:rsidR="002C6EB2" w:rsidRPr="002C6EB2">
        <w:rPr>
          <w:noProof/>
          <w:lang w:eastAsia="ko-KR"/>
        </w:rPr>
        <w:t xml:space="preserve">TB </w:t>
      </w:r>
      <w:r w:rsidR="00237D45">
        <w:rPr>
          <w:noProof/>
          <w:lang w:eastAsia="ko-KR"/>
        </w:rPr>
        <w:t xml:space="preserve">has to invoke the same HARQ process, </w:t>
      </w:r>
      <w:r w:rsidR="00D51B04">
        <w:rPr>
          <w:noProof/>
          <w:lang w:eastAsia="ko-KR"/>
        </w:rPr>
        <w:t xml:space="preserve">in case </w:t>
      </w:r>
      <w:r w:rsidR="005B6BE7">
        <w:rPr>
          <w:noProof/>
          <w:lang w:eastAsia="ko-KR"/>
        </w:rPr>
        <w:t>different resources of a con</w:t>
      </w:r>
      <w:r w:rsidR="009D6087">
        <w:rPr>
          <w:noProof/>
          <w:lang w:eastAsia="ko-KR"/>
        </w:rPr>
        <w:t xml:space="preserve">figured SL grant are associated with different HARQ process IDs, the UE cannot use them </w:t>
      </w:r>
      <w:r w:rsidR="00D95658">
        <w:rPr>
          <w:noProof/>
          <w:lang w:eastAsia="ko-KR"/>
        </w:rPr>
        <w:t xml:space="preserve">for transmission and blind retransmisson(s) of the same TB, </w:t>
      </w:r>
      <w:r w:rsidR="006038F6">
        <w:rPr>
          <w:noProof/>
          <w:lang w:eastAsia="ko-KR"/>
        </w:rPr>
        <w:t xml:space="preserve">i.e. a UE may not be able to </w:t>
      </w:r>
      <w:r w:rsidR="006038F6" w:rsidRPr="0083265E">
        <w:rPr>
          <w:noProof/>
          <w:lang w:eastAsia="ko-KR"/>
        </w:rPr>
        <w:t xml:space="preserve">decide which TB to transmit in each of the </w:t>
      </w:r>
      <w:r w:rsidR="00B41B25">
        <w:rPr>
          <w:noProof/>
          <w:lang w:eastAsia="ko-KR"/>
        </w:rPr>
        <w:t xml:space="preserve">SL Tx </w:t>
      </w:r>
      <w:r w:rsidR="006038F6" w:rsidRPr="0083265E">
        <w:rPr>
          <w:noProof/>
          <w:lang w:eastAsia="ko-KR"/>
        </w:rPr>
        <w:t>occasions</w:t>
      </w:r>
      <w:r w:rsidR="006038F6" w:rsidDel="00D95658">
        <w:rPr>
          <w:noProof/>
          <w:lang w:eastAsia="ko-KR"/>
        </w:rPr>
        <w:t xml:space="preserve"> </w:t>
      </w:r>
      <w:r w:rsidR="00CD50DE">
        <w:rPr>
          <w:noProof/>
          <w:lang w:eastAsia="ko-KR"/>
        </w:rPr>
        <w:t xml:space="preserve">as </w:t>
      </w:r>
      <w:r w:rsidR="000A62A0">
        <w:rPr>
          <w:noProof/>
          <w:lang w:eastAsia="ko-KR"/>
        </w:rPr>
        <w:t xml:space="preserve">it wants, which is </w:t>
      </w:r>
      <w:r w:rsidR="002965DD" w:rsidRPr="002965DD">
        <w:rPr>
          <w:noProof/>
          <w:lang w:eastAsia="ko-KR"/>
        </w:rPr>
        <w:t xml:space="preserve">conflict </w:t>
      </w:r>
      <w:r w:rsidR="002965DD">
        <w:rPr>
          <w:noProof/>
          <w:lang w:eastAsia="ko-KR"/>
        </w:rPr>
        <w:t xml:space="preserve">with </w:t>
      </w:r>
      <w:r w:rsidR="000A62A0">
        <w:rPr>
          <w:noProof/>
          <w:lang w:eastAsia="ko-KR"/>
        </w:rPr>
        <w:t xml:space="preserve">the RAN1 agreement. </w:t>
      </w:r>
    </w:p>
    <w:p w14:paraId="3A7FAD22" w14:textId="30751796" w:rsidR="00C307AB" w:rsidRDefault="00D87B7F" w:rsidP="000B3090">
      <w:pPr>
        <w:pStyle w:val="Observation"/>
      </w:pPr>
      <w:bookmarkStart w:id="24" w:name="_Toc32415210"/>
      <w:bookmarkStart w:id="25" w:name="_Toc32415211"/>
      <w:bookmarkEnd w:id="24"/>
      <w:r>
        <w:rPr>
          <w:noProof/>
          <w:lang w:eastAsia="ko-KR"/>
        </w:rPr>
        <w:t>C</w:t>
      </w:r>
      <w:r w:rsidRPr="00D87B7F">
        <w:rPr>
          <w:noProof/>
          <w:lang w:eastAsia="ko-KR"/>
        </w:rPr>
        <w:t xml:space="preserve">onfigured grant used for </w:t>
      </w:r>
      <w:r w:rsidR="000A798D">
        <w:rPr>
          <w:noProof/>
          <w:lang w:eastAsia="ko-KR"/>
        </w:rPr>
        <w:t xml:space="preserve">transmission and </w:t>
      </w:r>
      <w:r w:rsidRPr="00D87B7F">
        <w:rPr>
          <w:noProof/>
          <w:lang w:eastAsia="ko-KR"/>
        </w:rPr>
        <w:t>blind retransmission</w:t>
      </w:r>
      <w:r w:rsidR="000A798D">
        <w:rPr>
          <w:noProof/>
          <w:lang w:eastAsia="ko-KR"/>
        </w:rPr>
        <w:t xml:space="preserve"> of the same TB should invoke the same HARQ process</w:t>
      </w:r>
      <w:r w:rsidR="00C307AB" w:rsidRPr="005D5F94">
        <w:t>.</w:t>
      </w:r>
      <w:bookmarkEnd w:id="25"/>
      <w:r w:rsidR="000A798D">
        <w:t xml:space="preserve"> </w:t>
      </w:r>
      <w:r w:rsidR="00C307AB" w:rsidRPr="005D5F94">
        <w:t xml:space="preserve"> </w:t>
      </w:r>
    </w:p>
    <w:p w14:paraId="309457CB" w14:textId="68868CD5" w:rsidR="000E4DAF" w:rsidRPr="005D5F94" w:rsidRDefault="00B41B25" w:rsidP="000E4DAF">
      <w:pPr>
        <w:pStyle w:val="Observation"/>
      </w:pPr>
      <w:bookmarkStart w:id="26" w:name="_Toc32415212"/>
      <w:bookmarkStart w:id="27" w:name="_Toc28868156"/>
      <w:bookmarkStart w:id="28" w:name="_Toc32415213"/>
      <w:bookmarkEnd w:id="26"/>
      <w:r>
        <w:rPr>
          <w:noProof/>
          <w:lang w:eastAsia="ko-KR"/>
        </w:rPr>
        <w:t xml:space="preserve">A UE may not be able to </w:t>
      </w:r>
      <w:r w:rsidRPr="0083265E">
        <w:rPr>
          <w:noProof/>
          <w:lang w:eastAsia="ko-KR"/>
        </w:rPr>
        <w:t xml:space="preserve">decide which TB to transmit in each of the </w:t>
      </w:r>
      <w:r>
        <w:rPr>
          <w:noProof/>
          <w:lang w:eastAsia="ko-KR"/>
        </w:rPr>
        <w:t xml:space="preserve">SL Tx </w:t>
      </w:r>
      <w:r w:rsidRPr="0083265E">
        <w:rPr>
          <w:noProof/>
          <w:lang w:eastAsia="ko-KR"/>
        </w:rPr>
        <w:t>occasions</w:t>
      </w:r>
      <w:r w:rsidDel="00D95658">
        <w:rPr>
          <w:noProof/>
          <w:lang w:eastAsia="ko-KR"/>
        </w:rPr>
        <w:t xml:space="preserve"> </w:t>
      </w:r>
      <w:r>
        <w:rPr>
          <w:noProof/>
          <w:lang w:eastAsia="ko-KR"/>
        </w:rPr>
        <w:t xml:space="preserve">as it wants </w:t>
      </w:r>
      <w:r w:rsidRPr="00B41B25">
        <w:rPr>
          <w:noProof/>
          <w:lang w:eastAsia="ko-KR"/>
        </w:rPr>
        <w:t>in case different resources of a configured SL grant are associated with different HARQ process IDs</w:t>
      </w:r>
      <w:r w:rsidR="000E4DAF" w:rsidRPr="005D5F94">
        <w:t>.</w:t>
      </w:r>
      <w:bookmarkEnd w:id="27"/>
      <w:bookmarkEnd w:id="28"/>
      <w:r w:rsidR="000E4DAF" w:rsidRPr="005D5F94">
        <w:t xml:space="preserve"> </w:t>
      </w:r>
    </w:p>
    <w:p w14:paraId="009FCA78" w14:textId="5A05F628" w:rsidR="002C643A" w:rsidRPr="005D5F94" w:rsidRDefault="00E15DDE" w:rsidP="00304041">
      <w:pPr>
        <w:rPr>
          <w:noProof/>
          <w:lang w:eastAsia="ko-KR"/>
        </w:rPr>
      </w:pPr>
      <w:r w:rsidRPr="005D5F94">
        <w:rPr>
          <w:noProof/>
          <w:lang w:eastAsia="ko-KR"/>
        </w:rPr>
        <w:t>To solve this problem</w:t>
      </w:r>
      <w:r w:rsidR="00356F0E" w:rsidRPr="005D5F94">
        <w:rPr>
          <w:rFonts w:cs="Arial"/>
        </w:rPr>
        <w:t xml:space="preserve">, </w:t>
      </w:r>
      <w:r w:rsidR="005E46E6">
        <w:rPr>
          <w:rFonts w:cs="Arial"/>
        </w:rPr>
        <w:t>w</w:t>
      </w:r>
      <w:r w:rsidR="00217D10">
        <w:rPr>
          <w:rFonts w:cs="Arial"/>
        </w:rPr>
        <w:t xml:space="preserve">e think the simplest solution is </w:t>
      </w:r>
      <w:r w:rsidR="00A50F62" w:rsidRPr="00A50F62">
        <w:rPr>
          <w:rFonts w:cs="Arial"/>
        </w:rPr>
        <w:t xml:space="preserve">to associate only one HARQ process ID with </w:t>
      </w:r>
      <w:r w:rsidR="00A50F62">
        <w:rPr>
          <w:rFonts w:cs="Arial"/>
        </w:rPr>
        <w:t>each</w:t>
      </w:r>
      <w:r w:rsidR="00A50F62" w:rsidRPr="00A50F62">
        <w:rPr>
          <w:rFonts w:cs="Arial"/>
        </w:rPr>
        <w:t xml:space="preserve"> </w:t>
      </w:r>
      <w:r w:rsidR="00A50F62">
        <w:rPr>
          <w:rFonts w:cs="Arial"/>
        </w:rPr>
        <w:t>configured SL grant</w:t>
      </w:r>
      <w:r w:rsidR="00B13FD6" w:rsidRPr="005D5F94">
        <w:rPr>
          <w:noProof/>
          <w:lang w:eastAsia="ko-KR"/>
        </w:rPr>
        <w:t>.</w:t>
      </w:r>
      <w:r w:rsidR="004B6B04" w:rsidRPr="005D5F94">
        <w:rPr>
          <w:noProof/>
          <w:lang w:eastAsia="ko-KR"/>
        </w:rPr>
        <w:t xml:space="preserve"> </w:t>
      </w:r>
      <w:r w:rsidR="00BE67F2">
        <w:rPr>
          <w:noProof/>
          <w:lang w:eastAsia="ko-KR"/>
        </w:rPr>
        <w:t xml:space="preserve">If multiple HARQ processes are needed, </w:t>
      </w:r>
      <w:r w:rsidR="00AD3F6E">
        <w:rPr>
          <w:noProof/>
          <w:lang w:eastAsia="ko-KR"/>
        </w:rPr>
        <w:t xml:space="preserve">multiple </w:t>
      </w:r>
      <w:r w:rsidR="00AD3F6E">
        <w:rPr>
          <w:rFonts w:cs="Arial"/>
        </w:rPr>
        <w:t xml:space="preserve">configured SL grants could be </w:t>
      </w:r>
      <w:proofErr w:type="gramStart"/>
      <w:r w:rsidR="00AD3F6E">
        <w:rPr>
          <w:rFonts w:cs="Arial"/>
        </w:rPr>
        <w:t>configured</w:t>
      </w:r>
      <w:proofErr w:type="gramEnd"/>
      <w:r w:rsidR="00AD3F6E">
        <w:rPr>
          <w:rFonts w:cs="Arial"/>
        </w:rPr>
        <w:t xml:space="preserve"> and each is asso</w:t>
      </w:r>
      <w:r w:rsidR="00280FC2">
        <w:rPr>
          <w:rFonts w:cs="Arial"/>
        </w:rPr>
        <w:t>ciated with a different HARQ process ID</w:t>
      </w:r>
      <w:r w:rsidR="00AD3F6E" w:rsidRPr="005D5F94">
        <w:rPr>
          <w:noProof/>
          <w:lang w:eastAsia="ko-KR"/>
        </w:rPr>
        <w:t>.</w:t>
      </w:r>
    </w:p>
    <w:p w14:paraId="43F4C400" w14:textId="2BEA68E5" w:rsidR="004F02EA" w:rsidRPr="005D5F94" w:rsidRDefault="00280FC2" w:rsidP="004F02EA">
      <w:pPr>
        <w:pStyle w:val="Proposal"/>
      </w:pPr>
      <w:bookmarkStart w:id="29" w:name="_Toc20475310"/>
      <w:bookmarkStart w:id="30" w:name="_Toc28868199"/>
      <w:bookmarkStart w:id="31" w:name="_Toc32415215"/>
      <w:bookmarkStart w:id="32" w:name="_Toc32408885"/>
      <w:bookmarkStart w:id="33" w:name="_Toc32408943"/>
      <w:r>
        <w:rPr>
          <w:rFonts w:cs="Arial"/>
        </w:rPr>
        <w:t>Each configured SL grant is only assoc</w:t>
      </w:r>
      <w:r w:rsidR="006D6E1C">
        <w:rPr>
          <w:rFonts w:cs="Arial"/>
        </w:rPr>
        <w:t>iated with one HARQ process ID</w:t>
      </w:r>
      <w:bookmarkEnd w:id="29"/>
      <w:bookmarkEnd w:id="30"/>
      <w:r w:rsidR="00CC20CF">
        <w:t xml:space="preserve"> provided by gNB.</w:t>
      </w:r>
      <w:r w:rsidR="004F02EA" w:rsidRPr="005D5F94">
        <w:t xml:space="preserve"> </w:t>
      </w:r>
      <w:bookmarkEnd w:id="31"/>
      <w:bookmarkEnd w:id="32"/>
      <w:bookmarkEnd w:id="33"/>
    </w:p>
    <w:p w14:paraId="44AEF909" w14:textId="77777777" w:rsidR="00A74E18" w:rsidRPr="00CE0424" w:rsidRDefault="00A74E18" w:rsidP="00A74E18">
      <w:pPr>
        <w:pStyle w:val="Heading1"/>
      </w:pPr>
      <w:bookmarkStart w:id="34" w:name="_Toc458380516"/>
      <w:bookmarkStart w:id="35" w:name="_Toc458380524"/>
      <w:bookmarkEnd w:id="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34"/>
      <w:bookmarkEnd w:id="35"/>
      <w:r w:rsidRPr="00CE0424">
        <w:t>Conclusion</w:t>
      </w:r>
    </w:p>
    <w:p w14:paraId="102D65D2" w14:textId="47CDA7AD" w:rsidR="00626DDD" w:rsidRPr="005D5F94" w:rsidRDefault="00626DDD" w:rsidP="00626DDD">
      <w:bookmarkStart w:id="36" w:name="_In-sequence_SDU_delivery"/>
      <w:bookmarkEnd w:id="36"/>
      <w:r w:rsidRPr="005D5F94">
        <w:t xml:space="preserve">In section </w:t>
      </w:r>
      <w:r>
        <w:fldChar w:fldCharType="begin"/>
      </w:r>
      <w:r w:rsidRPr="005D5F94">
        <w:instrText xml:space="preserve"> REF _Ref489281230 \r \h </w:instrText>
      </w:r>
      <w:r>
        <w:fldChar w:fldCharType="separate"/>
      </w:r>
      <w:r w:rsidR="00A71363" w:rsidRPr="005D5F94">
        <w:t>2</w:t>
      </w:r>
      <w:r>
        <w:fldChar w:fldCharType="end"/>
      </w:r>
      <w:r w:rsidRPr="005D5F94">
        <w:t xml:space="preserve"> we made the following observations:</w:t>
      </w:r>
    </w:p>
    <w:p w14:paraId="56AE5549" w14:textId="77777777" w:rsidR="00B705BF" w:rsidRDefault="0090169C">
      <w:pPr>
        <w:pStyle w:val="TOC1"/>
        <w:rPr>
          <w:rFonts w:asciiTheme="minorHAnsi" w:eastAsiaTheme="minorEastAsia" w:hAnsiTheme="minorHAnsi" w:cstheme="minorBidi"/>
          <w:b w:val="0"/>
          <w:sz w:val="22"/>
        </w:rPr>
      </w:pPr>
      <w:r w:rsidRPr="00F7210B">
        <w:rPr>
          <w:rFonts w:cs="Arial"/>
          <w:b w:val="0"/>
          <w:bCs/>
        </w:rPr>
        <w:fldChar w:fldCharType="begin"/>
      </w:r>
      <w:r w:rsidRPr="00F7210B">
        <w:rPr>
          <w:rFonts w:cs="Arial"/>
          <w:b w:val="0"/>
          <w:bCs/>
        </w:rPr>
        <w:instrText xml:space="preserve"> TOC \n \p " " \t "Observation,1" </w:instrText>
      </w:r>
      <w:r w:rsidRPr="00F7210B">
        <w:rPr>
          <w:rFonts w:cs="Arial"/>
          <w:b w:val="0"/>
          <w:bCs/>
        </w:rPr>
        <w:fldChar w:fldCharType="separate"/>
      </w:r>
      <w:r w:rsidR="00B705BF">
        <w:t>Observation 1</w:t>
      </w:r>
      <w:r w:rsidR="00B705BF">
        <w:rPr>
          <w:rFonts w:asciiTheme="minorHAnsi" w:eastAsiaTheme="minorEastAsia" w:hAnsiTheme="minorHAnsi" w:cstheme="minorBidi"/>
          <w:b w:val="0"/>
          <w:sz w:val="22"/>
        </w:rPr>
        <w:tab/>
      </w:r>
      <w:r w:rsidR="00B705BF">
        <w:t xml:space="preserve">For SL dynamic scheduling, </w:t>
      </w:r>
      <w:r w:rsidR="00B705BF" w:rsidRPr="0079570C">
        <w:rPr>
          <w:rFonts w:cs="Arial"/>
          <w:lang w:eastAsia="ja-JP"/>
        </w:rPr>
        <w:t>the SL HARQ process ID is determined by gNB</w:t>
      </w:r>
      <w:r w:rsidR="00B705BF">
        <w:t>.</w:t>
      </w:r>
    </w:p>
    <w:p w14:paraId="790ABE50" w14:textId="77777777" w:rsidR="00B705BF" w:rsidRDefault="00B705BF">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rPr>
          <w:lang w:eastAsia="ko-KR"/>
        </w:rPr>
        <w:t>Configured grant used for transmission and blind retransmission of the same TB should invoke the same HARQ process</w:t>
      </w:r>
      <w:r>
        <w:t>.</w:t>
      </w:r>
    </w:p>
    <w:p w14:paraId="2C33F960" w14:textId="77777777" w:rsidR="00B705BF" w:rsidRDefault="00B705BF">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rPr>
          <w:lang w:eastAsia="ko-KR"/>
        </w:rPr>
        <w:t>A UE may not be able to decide which TB to transmit in each of the SL Tx occasions as it wants in case different resources of a configured SL grant are associated with different HARQ process IDs</w:t>
      </w:r>
      <w:r>
        <w:t>.</w:t>
      </w:r>
    </w:p>
    <w:p w14:paraId="649F378D" w14:textId="2B1CC1C8" w:rsidR="008C3C5D" w:rsidRPr="005D5F94" w:rsidRDefault="0090169C" w:rsidP="008C3C5D">
      <w:pPr>
        <w:spacing w:before="160"/>
        <w:rPr>
          <w:rFonts w:ascii="Arial" w:hAnsi="Arial" w:cs="Arial"/>
        </w:rPr>
      </w:pPr>
      <w:r w:rsidRPr="00F7210B">
        <w:rPr>
          <w:rFonts w:cs="Arial"/>
          <w:b/>
          <w:bCs/>
        </w:rPr>
        <w:fldChar w:fldCharType="end"/>
      </w:r>
      <w:r w:rsidR="008C3C5D" w:rsidRPr="005D5F94">
        <w:rPr>
          <w:rFonts w:ascii="Arial" w:hAnsi="Arial" w:cs="Arial"/>
        </w:rPr>
        <w:t xml:space="preserve">Based on the discussion in section </w:t>
      </w:r>
      <w:r w:rsidR="008C3C5D" w:rsidRPr="00F7210B">
        <w:rPr>
          <w:rFonts w:ascii="Arial" w:hAnsi="Arial" w:cs="Arial"/>
        </w:rPr>
        <w:fldChar w:fldCharType="begin"/>
      </w:r>
      <w:r w:rsidR="008C3C5D" w:rsidRPr="005D5F94">
        <w:rPr>
          <w:rFonts w:ascii="Arial" w:hAnsi="Arial" w:cs="Arial"/>
        </w:rPr>
        <w:instrText xml:space="preserve"> REF _Ref489281230 \r \h  \* MERGEFORMAT </w:instrText>
      </w:r>
      <w:r w:rsidR="008C3C5D" w:rsidRPr="00F7210B">
        <w:rPr>
          <w:rFonts w:ascii="Arial" w:hAnsi="Arial" w:cs="Arial"/>
        </w:rPr>
      </w:r>
      <w:r w:rsidR="008C3C5D" w:rsidRPr="00F7210B">
        <w:rPr>
          <w:rFonts w:ascii="Arial" w:hAnsi="Arial" w:cs="Arial"/>
        </w:rPr>
        <w:fldChar w:fldCharType="separate"/>
      </w:r>
      <w:r w:rsidR="008C3C5D" w:rsidRPr="005D5F94">
        <w:rPr>
          <w:rFonts w:ascii="Arial" w:hAnsi="Arial" w:cs="Arial"/>
        </w:rPr>
        <w:t>2</w:t>
      </w:r>
      <w:r w:rsidR="008C3C5D" w:rsidRPr="00F7210B">
        <w:rPr>
          <w:rFonts w:ascii="Arial" w:hAnsi="Arial" w:cs="Arial"/>
        </w:rPr>
        <w:fldChar w:fldCharType="end"/>
      </w:r>
      <w:r w:rsidR="008C3C5D" w:rsidRPr="005D5F94">
        <w:rPr>
          <w:rFonts w:ascii="Arial" w:hAnsi="Arial" w:cs="Arial"/>
        </w:rPr>
        <w:t xml:space="preserve"> we propose the following: </w:t>
      </w:r>
    </w:p>
    <w:bookmarkStart w:id="37" w:name="_Hlk535238527"/>
    <w:p w14:paraId="5DF45423" w14:textId="77777777" w:rsidR="00CC20CF" w:rsidRDefault="008C3C5D">
      <w:pPr>
        <w:pStyle w:val="TOC1"/>
        <w:rPr>
          <w:rFonts w:asciiTheme="minorHAnsi" w:eastAsiaTheme="minorEastAsia" w:hAnsiTheme="minorHAnsi" w:cstheme="minorBidi"/>
          <w:b w:val="0"/>
          <w:sz w:val="22"/>
        </w:rPr>
      </w:pPr>
      <w:r w:rsidRPr="00F7210B">
        <w:rPr>
          <w:rFonts w:cs="Arial"/>
          <w:b w:val="0"/>
          <w:bCs/>
        </w:rPr>
        <w:fldChar w:fldCharType="begin"/>
      </w:r>
      <w:r w:rsidRPr="00F7210B">
        <w:rPr>
          <w:rFonts w:cs="Arial"/>
          <w:b w:val="0"/>
          <w:bCs/>
        </w:rPr>
        <w:instrText xml:space="preserve"> TOC \f \n \p " " \t "Proposal,1" </w:instrText>
      </w:r>
      <w:r w:rsidRPr="00F7210B">
        <w:rPr>
          <w:rFonts w:cs="Arial"/>
          <w:b w:val="0"/>
          <w:bCs/>
        </w:rPr>
        <w:fldChar w:fldCharType="separate"/>
      </w:r>
      <w:r w:rsidR="00CC20CF">
        <w:t>Proposal 1</w:t>
      </w:r>
      <w:r w:rsidR="00CC20CF">
        <w:rPr>
          <w:rFonts w:asciiTheme="minorHAnsi" w:eastAsiaTheme="minorEastAsia" w:hAnsiTheme="minorHAnsi" w:cstheme="minorBidi"/>
          <w:b w:val="0"/>
          <w:sz w:val="22"/>
        </w:rPr>
        <w:tab/>
      </w:r>
      <w:r w:rsidR="00CC20CF" w:rsidRPr="00DA37DC">
        <w:rPr>
          <w:rFonts w:cs="Arial"/>
        </w:rPr>
        <w:t>Each configured SL grant is only associated with one HARQ process ID</w:t>
      </w:r>
      <w:r w:rsidR="00CC20CF">
        <w:t xml:space="preserve"> provided by gNB. </w:t>
      </w:r>
    </w:p>
    <w:p w14:paraId="30F5A9B4" w14:textId="447F2D29" w:rsidR="008C3C5D" w:rsidRPr="005D5F94" w:rsidRDefault="008C3C5D" w:rsidP="0045640E">
      <w:pPr>
        <w:pStyle w:val="BodyText"/>
        <w:spacing w:after="0"/>
      </w:pPr>
      <w:r w:rsidRPr="00F7210B">
        <w:rPr>
          <w:b/>
          <w:bCs/>
        </w:rPr>
        <w:fldChar w:fldCharType="end"/>
      </w:r>
      <w:bookmarkEnd w:id="37"/>
    </w:p>
    <w:p w14:paraId="2DC7B922" w14:textId="2F9B0C8D" w:rsidR="00A74E18" w:rsidRPr="00CE0424" w:rsidRDefault="00A74E18" w:rsidP="00626DDD">
      <w:pPr>
        <w:pStyle w:val="Heading1"/>
      </w:pPr>
      <w:r w:rsidRPr="00CE0424">
        <w:t>References</w:t>
      </w:r>
    </w:p>
    <w:p w14:paraId="3FD592FB" w14:textId="2F4B056E" w:rsidR="00345D86" w:rsidRPr="005D5F94" w:rsidRDefault="00345D86" w:rsidP="00056680">
      <w:pPr>
        <w:rPr>
          <w:rFonts w:eastAsia="Malgun Gothic"/>
        </w:rPr>
      </w:pPr>
    </w:p>
    <w:sectPr w:rsidR="00345D86" w:rsidRPr="005D5F9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B99CA" w14:textId="77777777" w:rsidR="008A2BDD" w:rsidRDefault="008A2BDD">
      <w:r>
        <w:separator/>
      </w:r>
    </w:p>
  </w:endnote>
  <w:endnote w:type="continuationSeparator" w:id="0">
    <w:p w14:paraId="758297CD" w14:textId="77777777" w:rsidR="008A2BDD" w:rsidRDefault="008A2BDD">
      <w:r>
        <w:continuationSeparator/>
      </w:r>
    </w:p>
  </w:endnote>
  <w:endnote w:type="continuationNotice" w:id="1">
    <w:p w14:paraId="4B1D3F76" w14:textId="77777777" w:rsidR="008A2BDD" w:rsidRDefault="008A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E9125"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40391" w14:textId="77777777" w:rsidR="008A2BDD" w:rsidRDefault="008A2BDD">
      <w:r>
        <w:separator/>
      </w:r>
    </w:p>
  </w:footnote>
  <w:footnote w:type="continuationSeparator" w:id="0">
    <w:p w14:paraId="69431091" w14:textId="77777777" w:rsidR="008A2BDD" w:rsidRDefault="008A2BDD">
      <w:r>
        <w:continuationSeparator/>
      </w:r>
    </w:p>
  </w:footnote>
  <w:footnote w:type="continuationNotice" w:id="1">
    <w:p w14:paraId="34C5ECF9" w14:textId="77777777" w:rsidR="008A2BDD" w:rsidRDefault="008A2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9C108"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EB44DA"/>
    <w:multiLevelType w:val="hybridMultilevel"/>
    <w:tmpl w:val="9912F19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8684"/>
        </w:tabs>
        <w:ind w:left="8684" w:hanging="1304"/>
      </w:pPr>
      <w:rPr>
        <w:rFonts w:hint="default"/>
      </w:rPr>
    </w:lvl>
    <w:lvl w:ilvl="1" w:tplc="04090019">
      <w:start w:val="1"/>
      <w:numFmt w:val="lowerLetter"/>
      <w:lvlText w:val="%2."/>
      <w:lvlJc w:val="left"/>
      <w:pPr>
        <w:tabs>
          <w:tab w:val="num" w:pos="8820"/>
        </w:tabs>
        <w:ind w:left="8820" w:hanging="360"/>
      </w:pPr>
    </w:lvl>
    <w:lvl w:ilvl="2" w:tplc="0409001B">
      <w:start w:val="1"/>
      <w:numFmt w:val="lowerRoman"/>
      <w:lvlText w:val="%3."/>
      <w:lvlJc w:val="right"/>
      <w:pPr>
        <w:tabs>
          <w:tab w:val="num" w:pos="9540"/>
        </w:tabs>
        <w:ind w:left="9540" w:hanging="180"/>
      </w:pPr>
    </w:lvl>
    <w:lvl w:ilvl="3" w:tplc="0409000F" w:tentative="1">
      <w:start w:val="1"/>
      <w:numFmt w:val="decimal"/>
      <w:lvlText w:val="%4."/>
      <w:lvlJc w:val="left"/>
      <w:pPr>
        <w:tabs>
          <w:tab w:val="num" w:pos="10260"/>
        </w:tabs>
        <w:ind w:left="10260" w:hanging="360"/>
      </w:pPr>
    </w:lvl>
    <w:lvl w:ilvl="4" w:tplc="04090019" w:tentative="1">
      <w:start w:val="1"/>
      <w:numFmt w:val="lowerLetter"/>
      <w:lvlText w:val="%5."/>
      <w:lvlJc w:val="left"/>
      <w:pPr>
        <w:tabs>
          <w:tab w:val="num" w:pos="10980"/>
        </w:tabs>
        <w:ind w:left="10980" w:hanging="360"/>
      </w:pPr>
    </w:lvl>
    <w:lvl w:ilvl="5" w:tplc="0409001B" w:tentative="1">
      <w:start w:val="1"/>
      <w:numFmt w:val="lowerRoman"/>
      <w:lvlText w:val="%6."/>
      <w:lvlJc w:val="right"/>
      <w:pPr>
        <w:tabs>
          <w:tab w:val="num" w:pos="11700"/>
        </w:tabs>
        <w:ind w:left="11700" w:hanging="180"/>
      </w:pPr>
    </w:lvl>
    <w:lvl w:ilvl="6" w:tplc="0409000F" w:tentative="1">
      <w:start w:val="1"/>
      <w:numFmt w:val="decimal"/>
      <w:lvlText w:val="%7."/>
      <w:lvlJc w:val="left"/>
      <w:pPr>
        <w:tabs>
          <w:tab w:val="num" w:pos="12420"/>
        </w:tabs>
        <w:ind w:left="12420" w:hanging="360"/>
      </w:pPr>
    </w:lvl>
    <w:lvl w:ilvl="7" w:tplc="04090019" w:tentative="1">
      <w:start w:val="1"/>
      <w:numFmt w:val="lowerLetter"/>
      <w:lvlText w:val="%8."/>
      <w:lvlJc w:val="left"/>
      <w:pPr>
        <w:tabs>
          <w:tab w:val="num" w:pos="13140"/>
        </w:tabs>
        <w:ind w:left="13140" w:hanging="360"/>
      </w:pPr>
    </w:lvl>
    <w:lvl w:ilvl="8" w:tplc="0409001B" w:tentative="1">
      <w:start w:val="1"/>
      <w:numFmt w:val="lowerRoman"/>
      <w:lvlText w:val="%9."/>
      <w:lvlJc w:val="right"/>
      <w:pPr>
        <w:tabs>
          <w:tab w:val="num" w:pos="13860"/>
        </w:tabs>
        <w:ind w:left="1386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DA48D0"/>
    <w:multiLevelType w:val="hybridMultilevel"/>
    <w:tmpl w:val="4C98D6F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3DCC755B"/>
    <w:multiLevelType w:val="hybridMultilevel"/>
    <w:tmpl w:val="9DE4C208"/>
    <w:lvl w:ilvl="0" w:tplc="04090003">
      <w:start w:val="1"/>
      <w:numFmt w:val="bullet"/>
      <w:lvlText w:val=""/>
      <w:lvlJc w:val="left"/>
      <w:pPr>
        <w:ind w:left="765" w:hanging="360"/>
      </w:pPr>
      <w:rPr>
        <w:rFonts w:ascii="Wingdings" w:hAnsi="Wingdings" w:hint="default"/>
      </w:rPr>
    </w:lvl>
    <w:lvl w:ilvl="1" w:tplc="04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89A2795C"/>
    <w:lvl w:ilvl="0" w:tplc="1936A80C">
      <w:start w:val="1"/>
      <w:numFmt w:val="decimal"/>
      <w:pStyle w:val="Observation"/>
      <w:lvlText w:val="Observation %1"/>
      <w:lvlJc w:val="left"/>
      <w:pPr>
        <w:ind w:left="82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F635C9"/>
    <w:multiLevelType w:val="hybridMultilevel"/>
    <w:tmpl w:val="DE52A7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1"/>
  </w:num>
  <w:num w:numId="3">
    <w:abstractNumId w:val="5"/>
  </w:num>
  <w:num w:numId="4">
    <w:abstractNumId w:val="6"/>
  </w:num>
  <w:num w:numId="5">
    <w:abstractNumId w:val="2"/>
  </w:num>
  <w:num w:numId="6">
    <w:abstractNumId w:val="10"/>
  </w:num>
  <w:num w:numId="7">
    <w:abstractNumId w:val="13"/>
  </w:num>
  <w:num w:numId="8">
    <w:abstractNumId w:val="3"/>
  </w:num>
  <w:num w:numId="9">
    <w:abstractNumId w:val="12"/>
  </w:num>
  <w:num w:numId="10">
    <w:abstractNumId w:val="15"/>
  </w:num>
  <w:num w:numId="11">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6"/>
  </w:num>
  <w:num w:numId="14">
    <w:abstractNumId w:val="8"/>
  </w:num>
  <w:num w:numId="15">
    <w:abstractNumId w:val="7"/>
  </w:num>
  <w:num w:numId="16">
    <w:abstractNumId w:val="14"/>
  </w:num>
  <w:num w:numId="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6D9"/>
    <w:rsid w:val="00003837"/>
    <w:rsid w:val="00003C0E"/>
    <w:rsid w:val="00006394"/>
    <w:rsid w:val="00006446"/>
    <w:rsid w:val="00006896"/>
    <w:rsid w:val="000069EB"/>
    <w:rsid w:val="00006B58"/>
    <w:rsid w:val="000074E4"/>
    <w:rsid w:val="00007CDC"/>
    <w:rsid w:val="000102A0"/>
    <w:rsid w:val="00011B28"/>
    <w:rsid w:val="00012E99"/>
    <w:rsid w:val="00013FBB"/>
    <w:rsid w:val="00013FC1"/>
    <w:rsid w:val="00014A82"/>
    <w:rsid w:val="00014AB7"/>
    <w:rsid w:val="00014CDC"/>
    <w:rsid w:val="000150A3"/>
    <w:rsid w:val="000159F6"/>
    <w:rsid w:val="00015D15"/>
    <w:rsid w:val="00016E22"/>
    <w:rsid w:val="00017970"/>
    <w:rsid w:val="0002051B"/>
    <w:rsid w:val="00021125"/>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267F"/>
    <w:rsid w:val="00033EF1"/>
    <w:rsid w:val="00033F6C"/>
    <w:rsid w:val="000341C7"/>
    <w:rsid w:val="00034C15"/>
    <w:rsid w:val="000350A8"/>
    <w:rsid w:val="0003601B"/>
    <w:rsid w:val="00036BA1"/>
    <w:rsid w:val="00036D9C"/>
    <w:rsid w:val="00040174"/>
    <w:rsid w:val="000404F4"/>
    <w:rsid w:val="00040BEF"/>
    <w:rsid w:val="000421A4"/>
    <w:rsid w:val="000422E2"/>
    <w:rsid w:val="00042F22"/>
    <w:rsid w:val="000444EF"/>
    <w:rsid w:val="0004471E"/>
    <w:rsid w:val="0004574A"/>
    <w:rsid w:val="00045869"/>
    <w:rsid w:val="00047ED2"/>
    <w:rsid w:val="00047FE2"/>
    <w:rsid w:val="00051882"/>
    <w:rsid w:val="00052956"/>
    <w:rsid w:val="00052A07"/>
    <w:rsid w:val="0005300B"/>
    <w:rsid w:val="000534E3"/>
    <w:rsid w:val="000538F4"/>
    <w:rsid w:val="0005506B"/>
    <w:rsid w:val="00055EF5"/>
    <w:rsid w:val="0005606A"/>
    <w:rsid w:val="00056557"/>
    <w:rsid w:val="0005667C"/>
    <w:rsid w:val="00056680"/>
    <w:rsid w:val="00057117"/>
    <w:rsid w:val="000577EB"/>
    <w:rsid w:val="000616E7"/>
    <w:rsid w:val="00061DE7"/>
    <w:rsid w:val="00062BE6"/>
    <w:rsid w:val="0006376F"/>
    <w:rsid w:val="000644F4"/>
    <w:rsid w:val="0006487E"/>
    <w:rsid w:val="00065164"/>
    <w:rsid w:val="00065E1A"/>
    <w:rsid w:val="00065F19"/>
    <w:rsid w:val="000668AB"/>
    <w:rsid w:val="00066ED1"/>
    <w:rsid w:val="000671AF"/>
    <w:rsid w:val="00067AF9"/>
    <w:rsid w:val="000706FD"/>
    <w:rsid w:val="00070BCF"/>
    <w:rsid w:val="00074097"/>
    <w:rsid w:val="00074CDF"/>
    <w:rsid w:val="00075F8D"/>
    <w:rsid w:val="00077E5F"/>
    <w:rsid w:val="000801C7"/>
    <w:rsid w:val="0008036A"/>
    <w:rsid w:val="00080927"/>
    <w:rsid w:val="00081789"/>
    <w:rsid w:val="00081AE6"/>
    <w:rsid w:val="00082008"/>
    <w:rsid w:val="0008435C"/>
    <w:rsid w:val="00084F27"/>
    <w:rsid w:val="000855EB"/>
    <w:rsid w:val="0008578A"/>
    <w:rsid w:val="00085B52"/>
    <w:rsid w:val="00085CF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3266"/>
    <w:rsid w:val="000A5326"/>
    <w:rsid w:val="000A533D"/>
    <w:rsid w:val="000A56F2"/>
    <w:rsid w:val="000A62A0"/>
    <w:rsid w:val="000A6636"/>
    <w:rsid w:val="000A798D"/>
    <w:rsid w:val="000B00EC"/>
    <w:rsid w:val="000B25B5"/>
    <w:rsid w:val="000B2719"/>
    <w:rsid w:val="000B3090"/>
    <w:rsid w:val="000B3A7D"/>
    <w:rsid w:val="000B3A8F"/>
    <w:rsid w:val="000B4343"/>
    <w:rsid w:val="000B4776"/>
    <w:rsid w:val="000B4AB9"/>
    <w:rsid w:val="000B4E10"/>
    <w:rsid w:val="000B51DB"/>
    <w:rsid w:val="000B58C3"/>
    <w:rsid w:val="000B61E9"/>
    <w:rsid w:val="000B7626"/>
    <w:rsid w:val="000C0081"/>
    <w:rsid w:val="000C057B"/>
    <w:rsid w:val="000C161C"/>
    <w:rsid w:val="000C165A"/>
    <w:rsid w:val="000C1A20"/>
    <w:rsid w:val="000C2ACF"/>
    <w:rsid w:val="000C2E19"/>
    <w:rsid w:val="000C30DD"/>
    <w:rsid w:val="000C3864"/>
    <w:rsid w:val="000C3DE1"/>
    <w:rsid w:val="000C4010"/>
    <w:rsid w:val="000C4BC7"/>
    <w:rsid w:val="000C5913"/>
    <w:rsid w:val="000C5C66"/>
    <w:rsid w:val="000C6072"/>
    <w:rsid w:val="000C6405"/>
    <w:rsid w:val="000C73C6"/>
    <w:rsid w:val="000D0D07"/>
    <w:rsid w:val="000D283B"/>
    <w:rsid w:val="000D2E5E"/>
    <w:rsid w:val="000D3BC9"/>
    <w:rsid w:val="000D4797"/>
    <w:rsid w:val="000D59DE"/>
    <w:rsid w:val="000D745E"/>
    <w:rsid w:val="000D79D3"/>
    <w:rsid w:val="000D7AF6"/>
    <w:rsid w:val="000E0236"/>
    <w:rsid w:val="000E02B0"/>
    <w:rsid w:val="000E0527"/>
    <w:rsid w:val="000E14E8"/>
    <w:rsid w:val="000E15B7"/>
    <w:rsid w:val="000E17B8"/>
    <w:rsid w:val="000E1E92"/>
    <w:rsid w:val="000E3372"/>
    <w:rsid w:val="000E3BD6"/>
    <w:rsid w:val="000E4DAF"/>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0F7496"/>
    <w:rsid w:val="000F79B1"/>
    <w:rsid w:val="001005FF"/>
    <w:rsid w:val="00100D30"/>
    <w:rsid w:val="0010485D"/>
    <w:rsid w:val="001062FB"/>
    <w:rsid w:val="001063E6"/>
    <w:rsid w:val="00106761"/>
    <w:rsid w:val="0011019C"/>
    <w:rsid w:val="00112355"/>
    <w:rsid w:val="0011264B"/>
    <w:rsid w:val="00113CF4"/>
    <w:rsid w:val="001143D8"/>
    <w:rsid w:val="0011488D"/>
    <w:rsid w:val="00114C6B"/>
    <w:rsid w:val="001153EA"/>
    <w:rsid w:val="00115643"/>
    <w:rsid w:val="00115DF9"/>
    <w:rsid w:val="0011655C"/>
    <w:rsid w:val="00116765"/>
    <w:rsid w:val="00116B47"/>
    <w:rsid w:val="00121381"/>
    <w:rsid w:val="001219F5"/>
    <w:rsid w:val="00121A20"/>
    <w:rsid w:val="001220A3"/>
    <w:rsid w:val="00122F2E"/>
    <w:rsid w:val="0012377F"/>
    <w:rsid w:val="00123FDD"/>
    <w:rsid w:val="001241A0"/>
    <w:rsid w:val="001242EE"/>
    <w:rsid w:val="00124314"/>
    <w:rsid w:val="00124C8B"/>
    <w:rsid w:val="001253E2"/>
    <w:rsid w:val="00125805"/>
    <w:rsid w:val="00126B4A"/>
    <w:rsid w:val="001271B0"/>
    <w:rsid w:val="00130EA7"/>
    <w:rsid w:val="00132326"/>
    <w:rsid w:val="00132C09"/>
    <w:rsid w:val="00132E49"/>
    <w:rsid w:val="00132FD0"/>
    <w:rsid w:val="0013424A"/>
    <w:rsid w:val="001344C0"/>
    <w:rsid w:val="001346FA"/>
    <w:rsid w:val="00134F38"/>
    <w:rsid w:val="00135252"/>
    <w:rsid w:val="00136637"/>
    <w:rsid w:val="00136E02"/>
    <w:rsid w:val="00136F1A"/>
    <w:rsid w:val="0013719E"/>
    <w:rsid w:val="001372CE"/>
    <w:rsid w:val="001376F9"/>
    <w:rsid w:val="00137AB5"/>
    <w:rsid w:val="00137F0B"/>
    <w:rsid w:val="001401E8"/>
    <w:rsid w:val="00141C54"/>
    <w:rsid w:val="0014397E"/>
    <w:rsid w:val="00143CE7"/>
    <w:rsid w:val="00144173"/>
    <w:rsid w:val="00144373"/>
    <w:rsid w:val="00144AC4"/>
    <w:rsid w:val="00145B58"/>
    <w:rsid w:val="001500DB"/>
    <w:rsid w:val="00150823"/>
    <w:rsid w:val="00151474"/>
    <w:rsid w:val="00151E23"/>
    <w:rsid w:val="00152493"/>
    <w:rsid w:val="001526DC"/>
    <w:rsid w:val="001526E0"/>
    <w:rsid w:val="001551B5"/>
    <w:rsid w:val="00156163"/>
    <w:rsid w:val="0015718C"/>
    <w:rsid w:val="00157F8C"/>
    <w:rsid w:val="00160F96"/>
    <w:rsid w:val="001616A5"/>
    <w:rsid w:val="001617C8"/>
    <w:rsid w:val="001620E8"/>
    <w:rsid w:val="001629D8"/>
    <w:rsid w:val="00163A5F"/>
    <w:rsid w:val="001643A8"/>
    <w:rsid w:val="0016460E"/>
    <w:rsid w:val="00164A60"/>
    <w:rsid w:val="0016586C"/>
    <w:rsid w:val="001659C1"/>
    <w:rsid w:val="0016650C"/>
    <w:rsid w:val="001665E0"/>
    <w:rsid w:val="00166E29"/>
    <w:rsid w:val="0016783B"/>
    <w:rsid w:val="00167CA0"/>
    <w:rsid w:val="00171D71"/>
    <w:rsid w:val="001735F0"/>
    <w:rsid w:val="00173A8E"/>
    <w:rsid w:val="001740AD"/>
    <w:rsid w:val="0017430F"/>
    <w:rsid w:val="00175760"/>
    <w:rsid w:val="00175E69"/>
    <w:rsid w:val="00176110"/>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46F4"/>
    <w:rsid w:val="00194D41"/>
    <w:rsid w:val="00195794"/>
    <w:rsid w:val="0019653D"/>
    <w:rsid w:val="00197DF9"/>
    <w:rsid w:val="001A1138"/>
    <w:rsid w:val="001A1987"/>
    <w:rsid w:val="001A1EAA"/>
    <w:rsid w:val="001A2564"/>
    <w:rsid w:val="001A291A"/>
    <w:rsid w:val="001A2D65"/>
    <w:rsid w:val="001A3DAB"/>
    <w:rsid w:val="001A50BA"/>
    <w:rsid w:val="001A551A"/>
    <w:rsid w:val="001A6173"/>
    <w:rsid w:val="001A61FE"/>
    <w:rsid w:val="001A6CBA"/>
    <w:rsid w:val="001A6FD9"/>
    <w:rsid w:val="001A72F8"/>
    <w:rsid w:val="001A7442"/>
    <w:rsid w:val="001A788A"/>
    <w:rsid w:val="001B0D97"/>
    <w:rsid w:val="001B1503"/>
    <w:rsid w:val="001B1D3F"/>
    <w:rsid w:val="001B2524"/>
    <w:rsid w:val="001B28CA"/>
    <w:rsid w:val="001B2964"/>
    <w:rsid w:val="001B4AC2"/>
    <w:rsid w:val="001B5A5D"/>
    <w:rsid w:val="001B5F00"/>
    <w:rsid w:val="001C062C"/>
    <w:rsid w:val="001C06EF"/>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5191"/>
    <w:rsid w:val="001E58E2"/>
    <w:rsid w:val="001E66F7"/>
    <w:rsid w:val="001E74FC"/>
    <w:rsid w:val="001E7AED"/>
    <w:rsid w:val="001F0821"/>
    <w:rsid w:val="001F0E46"/>
    <w:rsid w:val="001F0F01"/>
    <w:rsid w:val="001F1B66"/>
    <w:rsid w:val="001F2072"/>
    <w:rsid w:val="001F2507"/>
    <w:rsid w:val="001F2768"/>
    <w:rsid w:val="001F3883"/>
    <w:rsid w:val="001F3916"/>
    <w:rsid w:val="001F54C5"/>
    <w:rsid w:val="001F6307"/>
    <w:rsid w:val="001F662C"/>
    <w:rsid w:val="001F6795"/>
    <w:rsid w:val="001F695B"/>
    <w:rsid w:val="001F696C"/>
    <w:rsid w:val="001F7074"/>
    <w:rsid w:val="00200490"/>
    <w:rsid w:val="0020110A"/>
    <w:rsid w:val="00201F3A"/>
    <w:rsid w:val="00202575"/>
    <w:rsid w:val="00202782"/>
    <w:rsid w:val="002027BA"/>
    <w:rsid w:val="00203F96"/>
    <w:rsid w:val="0020513A"/>
    <w:rsid w:val="00205898"/>
    <w:rsid w:val="002069B2"/>
    <w:rsid w:val="002073D9"/>
    <w:rsid w:val="00207FA3"/>
    <w:rsid w:val="00210A63"/>
    <w:rsid w:val="00211A78"/>
    <w:rsid w:val="0021241E"/>
    <w:rsid w:val="00214360"/>
    <w:rsid w:val="00214DA8"/>
    <w:rsid w:val="00215423"/>
    <w:rsid w:val="002158FA"/>
    <w:rsid w:val="00215CE2"/>
    <w:rsid w:val="002161F9"/>
    <w:rsid w:val="00216CAF"/>
    <w:rsid w:val="00217886"/>
    <w:rsid w:val="00217D10"/>
    <w:rsid w:val="0022011D"/>
    <w:rsid w:val="00220600"/>
    <w:rsid w:val="00220AB0"/>
    <w:rsid w:val="002214E0"/>
    <w:rsid w:val="00221C4D"/>
    <w:rsid w:val="002224DB"/>
    <w:rsid w:val="0022314C"/>
    <w:rsid w:val="00223FCB"/>
    <w:rsid w:val="00223FDA"/>
    <w:rsid w:val="00224A4C"/>
    <w:rsid w:val="002252C3"/>
    <w:rsid w:val="00225C54"/>
    <w:rsid w:val="00226055"/>
    <w:rsid w:val="0022608D"/>
    <w:rsid w:val="00226CE1"/>
    <w:rsid w:val="00227A8F"/>
    <w:rsid w:val="00230765"/>
    <w:rsid w:val="00230A6C"/>
    <w:rsid w:val="00230DDA"/>
    <w:rsid w:val="00230F1B"/>
    <w:rsid w:val="002313ED"/>
    <w:rsid w:val="002319E4"/>
    <w:rsid w:val="002325E1"/>
    <w:rsid w:val="0023264B"/>
    <w:rsid w:val="002329F1"/>
    <w:rsid w:val="00232F67"/>
    <w:rsid w:val="00234A38"/>
    <w:rsid w:val="00235632"/>
    <w:rsid w:val="00235872"/>
    <w:rsid w:val="00236DA8"/>
    <w:rsid w:val="00237D45"/>
    <w:rsid w:val="00237D9D"/>
    <w:rsid w:val="00237E4E"/>
    <w:rsid w:val="002409D8"/>
    <w:rsid w:val="002411B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74E"/>
    <w:rsid w:val="00257543"/>
    <w:rsid w:val="0026047C"/>
    <w:rsid w:val="002617E7"/>
    <w:rsid w:val="00261A71"/>
    <w:rsid w:val="00261C56"/>
    <w:rsid w:val="00261FC8"/>
    <w:rsid w:val="002621CB"/>
    <w:rsid w:val="002622C2"/>
    <w:rsid w:val="002626CF"/>
    <w:rsid w:val="00262951"/>
    <w:rsid w:val="00262C61"/>
    <w:rsid w:val="00262D27"/>
    <w:rsid w:val="00262FBB"/>
    <w:rsid w:val="0026349B"/>
    <w:rsid w:val="00263A0A"/>
    <w:rsid w:val="00264228"/>
    <w:rsid w:val="00264334"/>
    <w:rsid w:val="0026473E"/>
    <w:rsid w:val="00265149"/>
    <w:rsid w:val="002658CF"/>
    <w:rsid w:val="00266214"/>
    <w:rsid w:val="0026684E"/>
    <w:rsid w:val="00266AF7"/>
    <w:rsid w:val="0026736D"/>
    <w:rsid w:val="00267A67"/>
    <w:rsid w:val="00267C83"/>
    <w:rsid w:val="0027144F"/>
    <w:rsid w:val="00271F3A"/>
    <w:rsid w:val="00272D1F"/>
    <w:rsid w:val="00273278"/>
    <w:rsid w:val="002737F4"/>
    <w:rsid w:val="00273A5B"/>
    <w:rsid w:val="00274900"/>
    <w:rsid w:val="00274E44"/>
    <w:rsid w:val="00275039"/>
    <w:rsid w:val="00275686"/>
    <w:rsid w:val="00275ADA"/>
    <w:rsid w:val="00276471"/>
    <w:rsid w:val="002769D4"/>
    <w:rsid w:val="00276A61"/>
    <w:rsid w:val="002805F5"/>
    <w:rsid w:val="00280638"/>
    <w:rsid w:val="00280751"/>
    <w:rsid w:val="00280FC2"/>
    <w:rsid w:val="002813AD"/>
    <w:rsid w:val="0028280A"/>
    <w:rsid w:val="002832AC"/>
    <w:rsid w:val="00284C9A"/>
    <w:rsid w:val="00285690"/>
    <w:rsid w:val="00285B84"/>
    <w:rsid w:val="002866FE"/>
    <w:rsid w:val="00286ACD"/>
    <w:rsid w:val="00287838"/>
    <w:rsid w:val="002903C9"/>
    <w:rsid w:val="002907B5"/>
    <w:rsid w:val="00290C30"/>
    <w:rsid w:val="00291591"/>
    <w:rsid w:val="002922F7"/>
    <w:rsid w:val="002926FC"/>
    <w:rsid w:val="00292EB7"/>
    <w:rsid w:val="00293AA5"/>
    <w:rsid w:val="002948B6"/>
    <w:rsid w:val="00295744"/>
    <w:rsid w:val="002958E2"/>
    <w:rsid w:val="002959EA"/>
    <w:rsid w:val="00295FBD"/>
    <w:rsid w:val="00296137"/>
    <w:rsid w:val="00296227"/>
    <w:rsid w:val="002965DD"/>
    <w:rsid w:val="002965FE"/>
    <w:rsid w:val="00296F44"/>
    <w:rsid w:val="00296F6E"/>
    <w:rsid w:val="00297030"/>
    <w:rsid w:val="00297169"/>
    <w:rsid w:val="0029777D"/>
    <w:rsid w:val="002977EB"/>
    <w:rsid w:val="002979BE"/>
    <w:rsid w:val="002A02A1"/>
    <w:rsid w:val="002A055E"/>
    <w:rsid w:val="002A0942"/>
    <w:rsid w:val="002A11C1"/>
    <w:rsid w:val="002A163C"/>
    <w:rsid w:val="002A1BBE"/>
    <w:rsid w:val="002A1D4E"/>
    <w:rsid w:val="002A1DE6"/>
    <w:rsid w:val="002A2869"/>
    <w:rsid w:val="002A3619"/>
    <w:rsid w:val="002A38B1"/>
    <w:rsid w:val="002A3D85"/>
    <w:rsid w:val="002A47D4"/>
    <w:rsid w:val="002A4990"/>
    <w:rsid w:val="002A5129"/>
    <w:rsid w:val="002A56E9"/>
    <w:rsid w:val="002A5747"/>
    <w:rsid w:val="002A743C"/>
    <w:rsid w:val="002A7D29"/>
    <w:rsid w:val="002B0673"/>
    <w:rsid w:val="002B17E7"/>
    <w:rsid w:val="002B2241"/>
    <w:rsid w:val="002B24D6"/>
    <w:rsid w:val="002B2A01"/>
    <w:rsid w:val="002B2F58"/>
    <w:rsid w:val="002B4F71"/>
    <w:rsid w:val="002C1A7A"/>
    <w:rsid w:val="002C2387"/>
    <w:rsid w:val="002C41E6"/>
    <w:rsid w:val="002C5792"/>
    <w:rsid w:val="002C5DF4"/>
    <w:rsid w:val="002C643A"/>
    <w:rsid w:val="002C6EB2"/>
    <w:rsid w:val="002C7115"/>
    <w:rsid w:val="002C76DC"/>
    <w:rsid w:val="002D071A"/>
    <w:rsid w:val="002D08B5"/>
    <w:rsid w:val="002D34B2"/>
    <w:rsid w:val="002D3FAC"/>
    <w:rsid w:val="002D4C0C"/>
    <w:rsid w:val="002D68BF"/>
    <w:rsid w:val="002D7637"/>
    <w:rsid w:val="002D7989"/>
    <w:rsid w:val="002E0131"/>
    <w:rsid w:val="002E0DDF"/>
    <w:rsid w:val="002E17F2"/>
    <w:rsid w:val="002E20D1"/>
    <w:rsid w:val="002E259F"/>
    <w:rsid w:val="002E2A2C"/>
    <w:rsid w:val="002E321C"/>
    <w:rsid w:val="002E3850"/>
    <w:rsid w:val="002E395E"/>
    <w:rsid w:val="002E4283"/>
    <w:rsid w:val="002E42CB"/>
    <w:rsid w:val="002E72F8"/>
    <w:rsid w:val="002E77AE"/>
    <w:rsid w:val="002E7CAE"/>
    <w:rsid w:val="002F15D6"/>
    <w:rsid w:val="002F1D72"/>
    <w:rsid w:val="002F1F27"/>
    <w:rsid w:val="002F2771"/>
    <w:rsid w:val="002F2E31"/>
    <w:rsid w:val="002F3108"/>
    <w:rsid w:val="002F37A9"/>
    <w:rsid w:val="002F55C7"/>
    <w:rsid w:val="002F6CB8"/>
    <w:rsid w:val="002F797B"/>
    <w:rsid w:val="00301CE6"/>
    <w:rsid w:val="0030256B"/>
    <w:rsid w:val="00303812"/>
    <w:rsid w:val="00304041"/>
    <w:rsid w:val="0030415E"/>
    <w:rsid w:val="00304168"/>
    <w:rsid w:val="00304195"/>
    <w:rsid w:val="00304968"/>
    <w:rsid w:val="0030501F"/>
    <w:rsid w:val="00305F3E"/>
    <w:rsid w:val="00306778"/>
    <w:rsid w:val="00307BA1"/>
    <w:rsid w:val="00311702"/>
    <w:rsid w:val="00311E82"/>
    <w:rsid w:val="0031248A"/>
    <w:rsid w:val="00312D51"/>
    <w:rsid w:val="00312F92"/>
    <w:rsid w:val="0031329E"/>
    <w:rsid w:val="00313FD6"/>
    <w:rsid w:val="003143BD"/>
    <w:rsid w:val="00314F0A"/>
    <w:rsid w:val="0031749C"/>
    <w:rsid w:val="003203ED"/>
    <w:rsid w:val="003207A0"/>
    <w:rsid w:val="003218A0"/>
    <w:rsid w:val="00322C9F"/>
    <w:rsid w:val="003240F1"/>
    <w:rsid w:val="00324D23"/>
    <w:rsid w:val="00327181"/>
    <w:rsid w:val="003274F9"/>
    <w:rsid w:val="00327BD1"/>
    <w:rsid w:val="00330D6F"/>
    <w:rsid w:val="003316E8"/>
    <w:rsid w:val="00331751"/>
    <w:rsid w:val="00333880"/>
    <w:rsid w:val="00333A9C"/>
    <w:rsid w:val="00334579"/>
    <w:rsid w:val="00334693"/>
    <w:rsid w:val="00334BA7"/>
    <w:rsid w:val="00334EE1"/>
    <w:rsid w:val="00335858"/>
    <w:rsid w:val="00335EA0"/>
    <w:rsid w:val="003362E7"/>
    <w:rsid w:val="00336BDA"/>
    <w:rsid w:val="00340CFC"/>
    <w:rsid w:val="00342BD7"/>
    <w:rsid w:val="00342D06"/>
    <w:rsid w:val="00343A07"/>
    <w:rsid w:val="00344937"/>
    <w:rsid w:val="00345D86"/>
    <w:rsid w:val="003464EF"/>
    <w:rsid w:val="00346DB5"/>
    <w:rsid w:val="00346EA4"/>
    <w:rsid w:val="003477B1"/>
    <w:rsid w:val="00347AE9"/>
    <w:rsid w:val="003542D0"/>
    <w:rsid w:val="0035482C"/>
    <w:rsid w:val="00355046"/>
    <w:rsid w:val="0035555C"/>
    <w:rsid w:val="00355684"/>
    <w:rsid w:val="003562AE"/>
    <w:rsid w:val="0035636B"/>
    <w:rsid w:val="00356688"/>
    <w:rsid w:val="00356CF9"/>
    <w:rsid w:val="00356F0E"/>
    <w:rsid w:val="00357380"/>
    <w:rsid w:val="003576F9"/>
    <w:rsid w:val="003602D9"/>
    <w:rsid w:val="003604CE"/>
    <w:rsid w:val="0036216B"/>
    <w:rsid w:val="00362ACB"/>
    <w:rsid w:val="0036301E"/>
    <w:rsid w:val="00363CAE"/>
    <w:rsid w:val="0036431B"/>
    <w:rsid w:val="00364732"/>
    <w:rsid w:val="003661BF"/>
    <w:rsid w:val="003677D3"/>
    <w:rsid w:val="00370E47"/>
    <w:rsid w:val="00371803"/>
    <w:rsid w:val="00371ADE"/>
    <w:rsid w:val="0037225D"/>
    <w:rsid w:val="00372BD2"/>
    <w:rsid w:val="003742AC"/>
    <w:rsid w:val="00375502"/>
    <w:rsid w:val="0037798C"/>
    <w:rsid w:val="00377CE1"/>
    <w:rsid w:val="00377EB6"/>
    <w:rsid w:val="00382E82"/>
    <w:rsid w:val="00382EF2"/>
    <w:rsid w:val="0038326F"/>
    <w:rsid w:val="003849D9"/>
    <w:rsid w:val="0038584A"/>
    <w:rsid w:val="00385BF0"/>
    <w:rsid w:val="00385EC9"/>
    <w:rsid w:val="00386E77"/>
    <w:rsid w:val="00387038"/>
    <w:rsid w:val="003878F4"/>
    <w:rsid w:val="00387B1D"/>
    <w:rsid w:val="00387E6D"/>
    <w:rsid w:val="00391F8A"/>
    <w:rsid w:val="003939FF"/>
    <w:rsid w:val="003942C2"/>
    <w:rsid w:val="00394C0A"/>
    <w:rsid w:val="003956FD"/>
    <w:rsid w:val="0039652D"/>
    <w:rsid w:val="00397C52"/>
    <w:rsid w:val="003A1339"/>
    <w:rsid w:val="003A1D60"/>
    <w:rsid w:val="003A2223"/>
    <w:rsid w:val="003A29D6"/>
    <w:rsid w:val="003A29FC"/>
    <w:rsid w:val="003A2A0F"/>
    <w:rsid w:val="003A2DF0"/>
    <w:rsid w:val="003A45A1"/>
    <w:rsid w:val="003A5454"/>
    <w:rsid w:val="003A5861"/>
    <w:rsid w:val="003A5B0A"/>
    <w:rsid w:val="003A6168"/>
    <w:rsid w:val="003A666C"/>
    <w:rsid w:val="003A6BAC"/>
    <w:rsid w:val="003A6D3D"/>
    <w:rsid w:val="003A7733"/>
    <w:rsid w:val="003A7EF3"/>
    <w:rsid w:val="003B07FA"/>
    <w:rsid w:val="003B159C"/>
    <w:rsid w:val="003B2884"/>
    <w:rsid w:val="003B369F"/>
    <w:rsid w:val="003B36A3"/>
    <w:rsid w:val="003B386A"/>
    <w:rsid w:val="003B395B"/>
    <w:rsid w:val="003B422B"/>
    <w:rsid w:val="003B495E"/>
    <w:rsid w:val="003B5344"/>
    <w:rsid w:val="003B6BA7"/>
    <w:rsid w:val="003B7775"/>
    <w:rsid w:val="003B7FE5"/>
    <w:rsid w:val="003C00A9"/>
    <w:rsid w:val="003C028E"/>
    <w:rsid w:val="003C0A5C"/>
    <w:rsid w:val="003C10A5"/>
    <w:rsid w:val="003C11C8"/>
    <w:rsid w:val="003C169B"/>
    <w:rsid w:val="003C1B59"/>
    <w:rsid w:val="003C1D4F"/>
    <w:rsid w:val="003C2136"/>
    <w:rsid w:val="003C2702"/>
    <w:rsid w:val="003C4F14"/>
    <w:rsid w:val="003C7806"/>
    <w:rsid w:val="003C7DD8"/>
    <w:rsid w:val="003D0E18"/>
    <w:rsid w:val="003D109F"/>
    <w:rsid w:val="003D1B38"/>
    <w:rsid w:val="003D1C78"/>
    <w:rsid w:val="003D223D"/>
    <w:rsid w:val="003D2478"/>
    <w:rsid w:val="003D26E6"/>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72F"/>
    <w:rsid w:val="003D7DE5"/>
    <w:rsid w:val="003E06E3"/>
    <w:rsid w:val="003E0C68"/>
    <w:rsid w:val="003E15FA"/>
    <w:rsid w:val="003E1FCF"/>
    <w:rsid w:val="003E26FB"/>
    <w:rsid w:val="003E2FAC"/>
    <w:rsid w:val="003E3C3E"/>
    <w:rsid w:val="003E55E4"/>
    <w:rsid w:val="003E5F70"/>
    <w:rsid w:val="003E731E"/>
    <w:rsid w:val="003E7455"/>
    <w:rsid w:val="003E74E3"/>
    <w:rsid w:val="003E783C"/>
    <w:rsid w:val="003F01ED"/>
    <w:rsid w:val="003F05C7"/>
    <w:rsid w:val="003F2CD4"/>
    <w:rsid w:val="003F32E9"/>
    <w:rsid w:val="003F3E6D"/>
    <w:rsid w:val="003F5314"/>
    <w:rsid w:val="003F57C5"/>
    <w:rsid w:val="003F653B"/>
    <w:rsid w:val="003F6BBE"/>
    <w:rsid w:val="003F7495"/>
    <w:rsid w:val="003F7D2E"/>
    <w:rsid w:val="004000E8"/>
    <w:rsid w:val="00402AA9"/>
    <w:rsid w:val="00402E2B"/>
    <w:rsid w:val="0040324D"/>
    <w:rsid w:val="0040370A"/>
    <w:rsid w:val="0040409D"/>
    <w:rsid w:val="004048CB"/>
    <w:rsid w:val="004048E6"/>
    <w:rsid w:val="00404AF0"/>
    <w:rsid w:val="0040512B"/>
    <w:rsid w:val="004054B8"/>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B66"/>
    <w:rsid w:val="00421105"/>
    <w:rsid w:val="004211A7"/>
    <w:rsid w:val="004213AC"/>
    <w:rsid w:val="00421C8D"/>
    <w:rsid w:val="00421CEA"/>
    <w:rsid w:val="00423D94"/>
    <w:rsid w:val="004242F4"/>
    <w:rsid w:val="004253F8"/>
    <w:rsid w:val="004259ED"/>
    <w:rsid w:val="00425FE2"/>
    <w:rsid w:val="004267F9"/>
    <w:rsid w:val="00427248"/>
    <w:rsid w:val="00431F64"/>
    <w:rsid w:val="00433F54"/>
    <w:rsid w:val="00434686"/>
    <w:rsid w:val="004348DC"/>
    <w:rsid w:val="004357DB"/>
    <w:rsid w:val="00436485"/>
    <w:rsid w:val="00437447"/>
    <w:rsid w:val="00437A98"/>
    <w:rsid w:val="00437E24"/>
    <w:rsid w:val="00441A92"/>
    <w:rsid w:val="004421C0"/>
    <w:rsid w:val="00444F56"/>
    <w:rsid w:val="00445B3F"/>
    <w:rsid w:val="00446098"/>
    <w:rsid w:val="00446488"/>
    <w:rsid w:val="00446C62"/>
    <w:rsid w:val="0044768A"/>
    <w:rsid w:val="004503E9"/>
    <w:rsid w:val="0045071D"/>
    <w:rsid w:val="004517AA"/>
    <w:rsid w:val="00452CAC"/>
    <w:rsid w:val="0045329A"/>
    <w:rsid w:val="00453376"/>
    <w:rsid w:val="0045439F"/>
    <w:rsid w:val="00454C8D"/>
    <w:rsid w:val="0045640E"/>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D07"/>
    <w:rsid w:val="00477768"/>
    <w:rsid w:val="004778AE"/>
    <w:rsid w:val="00481BD6"/>
    <w:rsid w:val="00483094"/>
    <w:rsid w:val="00483523"/>
    <w:rsid w:val="004835C4"/>
    <w:rsid w:val="00483DEC"/>
    <w:rsid w:val="004842C0"/>
    <w:rsid w:val="00485E27"/>
    <w:rsid w:val="00486D6B"/>
    <w:rsid w:val="00492646"/>
    <w:rsid w:val="00492BC5"/>
    <w:rsid w:val="00492BD4"/>
    <w:rsid w:val="004949EC"/>
    <w:rsid w:val="00494A49"/>
    <w:rsid w:val="00495DB7"/>
    <w:rsid w:val="004964F1"/>
    <w:rsid w:val="004966F6"/>
    <w:rsid w:val="00496E7E"/>
    <w:rsid w:val="00497A20"/>
    <w:rsid w:val="00497F43"/>
    <w:rsid w:val="004A05C3"/>
    <w:rsid w:val="004A16BC"/>
    <w:rsid w:val="004A187F"/>
    <w:rsid w:val="004A2B94"/>
    <w:rsid w:val="004A31C9"/>
    <w:rsid w:val="004A344B"/>
    <w:rsid w:val="004A37FD"/>
    <w:rsid w:val="004A552D"/>
    <w:rsid w:val="004A6041"/>
    <w:rsid w:val="004A6409"/>
    <w:rsid w:val="004A67B6"/>
    <w:rsid w:val="004A67F6"/>
    <w:rsid w:val="004B0EB4"/>
    <w:rsid w:val="004B27E5"/>
    <w:rsid w:val="004B432C"/>
    <w:rsid w:val="004B4C94"/>
    <w:rsid w:val="004B6B04"/>
    <w:rsid w:val="004B7C0C"/>
    <w:rsid w:val="004C0A1D"/>
    <w:rsid w:val="004C1B69"/>
    <w:rsid w:val="004C1D6D"/>
    <w:rsid w:val="004C25F4"/>
    <w:rsid w:val="004C2788"/>
    <w:rsid w:val="004C2975"/>
    <w:rsid w:val="004C2BF7"/>
    <w:rsid w:val="004C3898"/>
    <w:rsid w:val="004C46A6"/>
    <w:rsid w:val="004C519D"/>
    <w:rsid w:val="004C5CB3"/>
    <w:rsid w:val="004C60FE"/>
    <w:rsid w:val="004C6AFD"/>
    <w:rsid w:val="004C7797"/>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2EA"/>
    <w:rsid w:val="004F03AA"/>
    <w:rsid w:val="004F0B4E"/>
    <w:rsid w:val="004F0B6C"/>
    <w:rsid w:val="004F0C19"/>
    <w:rsid w:val="004F10AF"/>
    <w:rsid w:val="004F2078"/>
    <w:rsid w:val="004F2467"/>
    <w:rsid w:val="004F2D0E"/>
    <w:rsid w:val="004F3247"/>
    <w:rsid w:val="004F3CC5"/>
    <w:rsid w:val="004F4DA3"/>
    <w:rsid w:val="004F66B6"/>
    <w:rsid w:val="004F690A"/>
    <w:rsid w:val="00500010"/>
    <w:rsid w:val="00500218"/>
    <w:rsid w:val="00502C74"/>
    <w:rsid w:val="005052F7"/>
    <w:rsid w:val="00505578"/>
    <w:rsid w:val="005056A1"/>
    <w:rsid w:val="00505749"/>
    <w:rsid w:val="0050606A"/>
    <w:rsid w:val="00506557"/>
    <w:rsid w:val="0050677A"/>
    <w:rsid w:val="00506DA0"/>
    <w:rsid w:val="005070C2"/>
    <w:rsid w:val="00507427"/>
    <w:rsid w:val="00507FA2"/>
    <w:rsid w:val="005108D8"/>
    <w:rsid w:val="005116F9"/>
    <w:rsid w:val="0051210E"/>
    <w:rsid w:val="00512838"/>
    <w:rsid w:val="0051333C"/>
    <w:rsid w:val="005138D5"/>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69F"/>
    <w:rsid w:val="00540B8F"/>
    <w:rsid w:val="0054158B"/>
    <w:rsid w:val="005421C1"/>
    <w:rsid w:val="00542236"/>
    <w:rsid w:val="005424FB"/>
    <w:rsid w:val="0054358E"/>
    <w:rsid w:val="005438C2"/>
    <w:rsid w:val="0054409C"/>
    <w:rsid w:val="00544525"/>
    <w:rsid w:val="005451B9"/>
    <w:rsid w:val="00546970"/>
    <w:rsid w:val="00546B8E"/>
    <w:rsid w:val="00547D6F"/>
    <w:rsid w:val="00550343"/>
    <w:rsid w:val="00551CB6"/>
    <w:rsid w:val="00553089"/>
    <w:rsid w:val="0055484D"/>
    <w:rsid w:val="00554E19"/>
    <w:rsid w:val="00556156"/>
    <w:rsid w:val="00556DFE"/>
    <w:rsid w:val="005571BF"/>
    <w:rsid w:val="0056121F"/>
    <w:rsid w:val="00561326"/>
    <w:rsid w:val="005613A7"/>
    <w:rsid w:val="0056190C"/>
    <w:rsid w:val="005625F1"/>
    <w:rsid w:val="00562AAF"/>
    <w:rsid w:val="00562BA3"/>
    <w:rsid w:val="00562BF0"/>
    <w:rsid w:val="0056426E"/>
    <w:rsid w:val="00565572"/>
    <w:rsid w:val="00565855"/>
    <w:rsid w:val="00565CA9"/>
    <w:rsid w:val="00566A9C"/>
    <w:rsid w:val="00567C01"/>
    <w:rsid w:val="00567E0B"/>
    <w:rsid w:val="00570C4F"/>
    <w:rsid w:val="00572505"/>
    <w:rsid w:val="0057324E"/>
    <w:rsid w:val="00573E42"/>
    <w:rsid w:val="00575EBE"/>
    <w:rsid w:val="0057675A"/>
    <w:rsid w:val="0057685D"/>
    <w:rsid w:val="0057721E"/>
    <w:rsid w:val="005777CC"/>
    <w:rsid w:val="00582809"/>
    <w:rsid w:val="005838E9"/>
    <w:rsid w:val="00584F76"/>
    <w:rsid w:val="00586561"/>
    <w:rsid w:val="00586FBD"/>
    <w:rsid w:val="0058705D"/>
    <w:rsid w:val="005871E7"/>
    <w:rsid w:val="0058798C"/>
    <w:rsid w:val="005900FA"/>
    <w:rsid w:val="005905EA"/>
    <w:rsid w:val="00590C54"/>
    <w:rsid w:val="0059116C"/>
    <w:rsid w:val="0059134E"/>
    <w:rsid w:val="00591FCE"/>
    <w:rsid w:val="005920B7"/>
    <w:rsid w:val="00593459"/>
    <w:rsid w:val="005935A4"/>
    <w:rsid w:val="00593A6F"/>
    <w:rsid w:val="00593AC6"/>
    <w:rsid w:val="005942DF"/>
    <w:rsid w:val="005948C2"/>
    <w:rsid w:val="0059553B"/>
    <w:rsid w:val="00595786"/>
    <w:rsid w:val="00595961"/>
    <w:rsid w:val="00595C6A"/>
    <w:rsid w:val="00595DCA"/>
    <w:rsid w:val="00597743"/>
    <w:rsid w:val="0059779B"/>
    <w:rsid w:val="00597DC0"/>
    <w:rsid w:val="005A1066"/>
    <w:rsid w:val="005A1A51"/>
    <w:rsid w:val="005A209A"/>
    <w:rsid w:val="005A5F17"/>
    <w:rsid w:val="005A60CE"/>
    <w:rsid w:val="005A662D"/>
    <w:rsid w:val="005A7214"/>
    <w:rsid w:val="005A7448"/>
    <w:rsid w:val="005A7ADE"/>
    <w:rsid w:val="005B1442"/>
    <w:rsid w:val="005B1DFE"/>
    <w:rsid w:val="005B2A76"/>
    <w:rsid w:val="005B32DA"/>
    <w:rsid w:val="005B3344"/>
    <w:rsid w:val="005B35D7"/>
    <w:rsid w:val="005B392A"/>
    <w:rsid w:val="005B3AA3"/>
    <w:rsid w:val="005B65CB"/>
    <w:rsid w:val="005B6BE7"/>
    <w:rsid w:val="005B6F83"/>
    <w:rsid w:val="005B7657"/>
    <w:rsid w:val="005B7A9D"/>
    <w:rsid w:val="005C0155"/>
    <w:rsid w:val="005C2655"/>
    <w:rsid w:val="005C2F2A"/>
    <w:rsid w:val="005C3C3C"/>
    <w:rsid w:val="005C3C7E"/>
    <w:rsid w:val="005C4F2E"/>
    <w:rsid w:val="005C58BE"/>
    <w:rsid w:val="005C74FB"/>
    <w:rsid w:val="005C7527"/>
    <w:rsid w:val="005D0024"/>
    <w:rsid w:val="005D1071"/>
    <w:rsid w:val="005D1602"/>
    <w:rsid w:val="005D25EB"/>
    <w:rsid w:val="005D2A4C"/>
    <w:rsid w:val="005D306A"/>
    <w:rsid w:val="005D351E"/>
    <w:rsid w:val="005D3C14"/>
    <w:rsid w:val="005D5F94"/>
    <w:rsid w:val="005D6535"/>
    <w:rsid w:val="005D6806"/>
    <w:rsid w:val="005D70DE"/>
    <w:rsid w:val="005D7282"/>
    <w:rsid w:val="005D77BB"/>
    <w:rsid w:val="005E01B8"/>
    <w:rsid w:val="005E290E"/>
    <w:rsid w:val="005E2A90"/>
    <w:rsid w:val="005E2C25"/>
    <w:rsid w:val="005E2C4B"/>
    <w:rsid w:val="005E365D"/>
    <w:rsid w:val="005E385F"/>
    <w:rsid w:val="005E46E6"/>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38F6"/>
    <w:rsid w:val="00604871"/>
    <w:rsid w:val="00604932"/>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7831"/>
    <w:rsid w:val="00617E38"/>
    <w:rsid w:val="0062063F"/>
    <w:rsid w:val="00620A71"/>
    <w:rsid w:val="00620D80"/>
    <w:rsid w:val="00620FCC"/>
    <w:rsid w:val="006216F9"/>
    <w:rsid w:val="00621958"/>
    <w:rsid w:val="006234A6"/>
    <w:rsid w:val="00623873"/>
    <w:rsid w:val="00624D23"/>
    <w:rsid w:val="00626DDD"/>
    <w:rsid w:val="00630001"/>
    <w:rsid w:val="006311B3"/>
    <w:rsid w:val="0063160D"/>
    <w:rsid w:val="00631FAE"/>
    <w:rsid w:val="006323DC"/>
    <w:rsid w:val="0063284C"/>
    <w:rsid w:val="00634DA4"/>
    <w:rsid w:val="00634EC5"/>
    <w:rsid w:val="00635091"/>
    <w:rsid w:val="0063531F"/>
    <w:rsid w:val="00636153"/>
    <w:rsid w:val="00636244"/>
    <w:rsid w:val="00636398"/>
    <w:rsid w:val="006368D3"/>
    <w:rsid w:val="006377EC"/>
    <w:rsid w:val="00637F06"/>
    <w:rsid w:val="00640ED9"/>
    <w:rsid w:val="006410B6"/>
    <w:rsid w:val="0064151F"/>
    <w:rsid w:val="00641533"/>
    <w:rsid w:val="0064208D"/>
    <w:rsid w:val="006422E5"/>
    <w:rsid w:val="00643475"/>
    <w:rsid w:val="0064396A"/>
    <w:rsid w:val="00644017"/>
    <w:rsid w:val="006458F1"/>
    <w:rsid w:val="0064624E"/>
    <w:rsid w:val="00646D8D"/>
    <w:rsid w:val="006479D4"/>
    <w:rsid w:val="0065057F"/>
    <w:rsid w:val="00650AB9"/>
    <w:rsid w:val="006520FC"/>
    <w:rsid w:val="006525D4"/>
    <w:rsid w:val="00652E87"/>
    <w:rsid w:val="00653E35"/>
    <w:rsid w:val="00655144"/>
    <w:rsid w:val="00655552"/>
    <w:rsid w:val="00655733"/>
    <w:rsid w:val="00655ACD"/>
    <w:rsid w:val="00655BA7"/>
    <w:rsid w:val="00656174"/>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80F"/>
    <w:rsid w:val="00684D1F"/>
    <w:rsid w:val="00685BCE"/>
    <w:rsid w:val="00690E1F"/>
    <w:rsid w:val="00691388"/>
    <w:rsid w:val="0069191E"/>
    <w:rsid w:val="0069344F"/>
    <w:rsid w:val="006935A1"/>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26E6"/>
    <w:rsid w:val="006A314A"/>
    <w:rsid w:val="006A35BD"/>
    <w:rsid w:val="006A46FB"/>
    <w:rsid w:val="006A4A4D"/>
    <w:rsid w:val="006A5009"/>
    <w:rsid w:val="006A5613"/>
    <w:rsid w:val="006A5E28"/>
    <w:rsid w:val="006A5EBC"/>
    <w:rsid w:val="006A697B"/>
    <w:rsid w:val="006A7AFF"/>
    <w:rsid w:val="006B1178"/>
    <w:rsid w:val="006B15E1"/>
    <w:rsid w:val="006B1816"/>
    <w:rsid w:val="006B2099"/>
    <w:rsid w:val="006B288E"/>
    <w:rsid w:val="006B28CF"/>
    <w:rsid w:val="006B49FF"/>
    <w:rsid w:val="006B50CF"/>
    <w:rsid w:val="006B5B81"/>
    <w:rsid w:val="006B622F"/>
    <w:rsid w:val="006B6586"/>
    <w:rsid w:val="006C03B8"/>
    <w:rsid w:val="006C08BD"/>
    <w:rsid w:val="006C16B6"/>
    <w:rsid w:val="006C28D7"/>
    <w:rsid w:val="006C3221"/>
    <w:rsid w:val="006C4803"/>
    <w:rsid w:val="006C5485"/>
    <w:rsid w:val="006C5EC9"/>
    <w:rsid w:val="006C6059"/>
    <w:rsid w:val="006C7384"/>
    <w:rsid w:val="006C7522"/>
    <w:rsid w:val="006D1C68"/>
    <w:rsid w:val="006D3EA6"/>
    <w:rsid w:val="006D4001"/>
    <w:rsid w:val="006D45A0"/>
    <w:rsid w:val="006D50D5"/>
    <w:rsid w:val="006D519C"/>
    <w:rsid w:val="006D58DB"/>
    <w:rsid w:val="006D59BE"/>
    <w:rsid w:val="006D62DF"/>
    <w:rsid w:val="006D6E1C"/>
    <w:rsid w:val="006D6F08"/>
    <w:rsid w:val="006E0534"/>
    <w:rsid w:val="006E062C"/>
    <w:rsid w:val="006E110E"/>
    <w:rsid w:val="006E28B7"/>
    <w:rsid w:val="006E2C93"/>
    <w:rsid w:val="006E2CC1"/>
    <w:rsid w:val="006E2DB8"/>
    <w:rsid w:val="006E3310"/>
    <w:rsid w:val="006E4974"/>
    <w:rsid w:val="006E4E39"/>
    <w:rsid w:val="006E565E"/>
    <w:rsid w:val="006E57A2"/>
    <w:rsid w:val="006E57EE"/>
    <w:rsid w:val="006E63BB"/>
    <w:rsid w:val="006E673D"/>
    <w:rsid w:val="006E7AC6"/>
    <w:rsid w:val="006E7D3B"/>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ECE"/>
    <w:rsid w:val="006F71DB"/>
    <w:rsid w:val="007005E9"/>
    <w:rsid w:val="00701870"/>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5F6D"/>
    <w:rsid w:val="0071628F"/>
    <w:rsid w:val="00716F7A"/>
    <w:rsid w:val="00717E5C"/>
    <w:rsid w:val="00721593"/>
    <w:rsid w:val="00721D90"/>
    <w:rsid w:val="00722095"/>
    <w:rsid w:val="00722F29"/>
    <w:rsid w:val="0072308E"/>
    <w:rsid w:val="00723268"/>
    <w:rsid w:val="00723579"/>
    <w:rsid w:val="00723B6D"/>
    <w:rsid w:val="007242BC"/>
    <w:rsid w:val="00726C32"/>
    <w:rsid w:val="00726EA6"/>
    <w:rsid w:val="00727208"/>
    <w:rsid w:val="00727680"/>
    <w:rsid w:val="00730C6A"/>
    <w:rsid w:val="007310FD"/>
    <w:rsid w:val="007312B8"/>
    <w:rsid w:val="007333B9"/>
    <w:rsid w:val="00734590"/>
    <w:rsid w:val="0073460A"/>
    <w:rsid w:val="007348B1"/>
    <w:rsid w:val="00734B23"/>
    <w:rsid w:val="00734DE9"/>
    <w:rsid w:val="00735DD3"/>
    <w:rsid w:val="007362A6"/>
    <w:rsid w:val="00736D7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0A5C"/>
    <w:rsid w:val="00751228"/>
    <w:rsid w:val="00751360"/>
    <w:rsid w:val="0075322C"/>
    <w:rsid w:val="007535EC"/>
    <w:rsid w:val="00754ACE"/>
    <w:rsid w:val="00756285"/>
    <w:rsid w:val="00756D6A"/>
    <w:rsid w:val="007571E1"/>
    <w:rsid w:val="007604B2"/>
    <w:rsid w:val="00760555"/>
    <w:rsid w:val="0076061E"/>
    <w:rsid w:val="00761112"/>
    <w:rsid w:val="0076144E"/>
    <w:rsid w:val="007619AB"/>
    <w:rsid w:val="007625EF"/>
    <w:rsid w:val="007628EB"/>
    <w:rsid w:val="00764F94"/>
    <w:rsid w:val="00765281"/>
    <w:rsid w:val="00765B6B"/>
    <w:rsid w:val="00766083"/>
    <w:rsid w:val="00766237"/>
    <w:rsid w:val="00766BAD"/>
    <w:rsid w:val="007710B2"/>
    <w:rsid w:val="00771585"/>
    <w:rsid w:val="007730BD"/>
    <w:rsid w:val="007755F2"/>
    <w:rsid w:val="00775996"/>
    <w:rsid w:val="0077628B"/>
    <w:rsid w:val="0077675C"/>
    <w:rsid w:val="00776971"/>
    <w:rsid w:val="00777DBC"/>
    <w:rsid w:val="0078011C"/>
    <w:rsid w:val="007813E5"/>
    <w:rsid w:val="007813FF"/>
    <w:rsid w:val="0078177E"/>
    <w:rsid w:val="00782C2A"/>
    <w:rsid w:val="0078304C"/>
    <w:rsid w:val="0078356A"/>
    <w:rsid w:val="00783673"/>
    <w:rsid w:val="00784926"/>
    <w:rsid w:val="00784EB9"/>
    <w:rsid w:val="00785490"/>
    <w:rsid w:val="00785964"/>
    <w:rsid w:val="0078602D"/>
    <w:rsid w:val="007866E6"/>
    <w:rsid w:val="00787094"/>
    <w:rsid w:val="00790E3C"/>
    <w:rsid w:val="007925EA"/>
    <w:rsid w:val="007925FC"/>
    <w:rsid w:val="0079293F"/>
    <w:rsid w:val="00793C38"/>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71E"/>
    <w:rsid w:val="007A58A6"/>
    <w:rsid w:val="007A7409"/>
    <w:rsid w:val="007A7F3C"/>
    <w:rsid w:val="007B027B"/>
    <w:rsid w:val="007B067F"/>
    <w:rsid w:val="007B1493"/>
    <w:rsid w:val="007B2660"/>
    <w:rsid w:val="007B2789"/>
    <w:rsid w:val="007B2D9F"/>
    <w:rsid w:val="007B30EA"/>
    <w:rsid w:val="007B33DB"/>
    <w:rsid w:val="007B3D2D"/>
    <w:rsid w:val="007B42C3"/>
    <w:rsid w:val="007B4ADC"/>
    <w:rsid w:val="007B50AE"/>
    <w:rsid w:val="007B51DF"/>
    <w:rsid w:val="007B6B89"/>
    <w:rsid w:val="007B73B1"/>
    <w:rsid w:val="007B76DC"/>
    <w:rsid w:val="007C0134"/>
    <w:rsid w:val="007C05DD"/>
    <w:rsid w:val="007C0C70"/>
    <w:rsid w:val="007C0F20"/>
    <w:rsid w:val="007C1C83"/>
    <w:rsid w:val="007C2810"/>
    <w:rsid w:val="007C295E"/>
    <w:rsid w:val="007C30F3"/>
    <w:rsid w:val="007C31F5"/>
    <w:rsid w:val="007C3D18"/>
    <w:rsid w:val="007C3E7E"/>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D39"/>
    <w:rsid w:val="007D7526"/>
    <w:rsid w:val="007D7EEB"/>
    <w:rsid w:val="007E005E"/>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8FA"/>
    <w:rsid w:val="007F4F05"/>
    <w:rsid w:val="007F583D"/>
    <w:rsid w:val="007F787F"/>
    <w:rsid w:val="0080190A"/>
    <w:rsid w:val="0080328A"/>
    <w:rsid w:val="0080336C"/>
    <w:rsid w:val="00803487"/>
    <w:rsid w:val="00803D76"/>
    <w:rsid w:val="00803FAE"/>
    <w:rsid w:val="0080605F"/>
    <w:rsid w:val="00807786"/>
    <w:rsid w:val="008101EC"/>
    <w:rsid w:val="008118F3"/>
    <w:rsid w:val="00811FCB"/>
    <w:rsid w:val="0081203C"/>
    <w:rsid w:val="008121C1"/>
    <w:rsid w:val="008122DF"/>
    <w:rsid w:val="008158D6"/>
    <w:rsid w:val="0081672F"/>
    <w:rsid w:val="00816792"/>
    <w:rsid w:val="00816BDD"/>
    <w:rsid w:val="0081718A"/>
    <w:rsid w:val="00817196"/>
    <w:rsid w:val="00817200"/>
    <w:rsid w:val="00817E69"/>
    <w:rsid w:val="00822E2D"/>
    <w:rsid w:val="008235DB"/>
    <w:rsid w:val="008238AB"/>
    <w:rsid w:val="00824AB4"/>
    <w:rsid w:val="00825C42"/>
    <w:rsid w:val="00825D25"/>
    <w:rsid w:val="00825F21"/>
    <w:rsid w:val="00825F49"/>
    <w:rsid w:val="00826121"/>
    <w:rsid w:val="00827D6F"/>
    <w:rsid w:val="00831268"/>
    <w:rsid w:val="008313E1"/>
    <w:rsid w:val="0083191A"/>
    <w:rsid w:val="0083265E"/>
    <w:rsid w:val="00832723"/>
    <w:rsid w:val="0083341B"/>
    <w:rsid w:val="00833A29"/>
    <w:rsid w:val="00833D6B"/>
    <w:rsid w:val="00835CE7"/>
    <w:rsid w:val="00837042"/>
    <w:rsid w:val="008371D2"/>
    <w:rsid w:val="008376AC"/>
    <w:rsid w:val="00837D17"/>
    <w:rsid w:val="00840A9D"/>
    <w:rsid w:val="00842A67"/>
    <w:rsid w:val="00842BA8"/>
    <w:rsid w:val="008440C5"/>
    <w:rsid w:val="00844496"/>
    <w:rsid w:val="008444E8"/>
    <w:rsid w:val="0084487B"/>
    <w:rsid w:val="00844E80"/>
    <w:rsid w:val="00845145"/>
    <w:rsid w:val="00845768"/>
    <w:rsid w:val="00846FE7"/>
    <w:rsid w:val="00847165"/>
    <w:rsid w:val="00850487"/>
    <w:rsid w:val="00850771"/>
    <w:rsid w:val="00850ACE"/>
    <w:rsid w:val="00850CE3"/>
    <w:rsid w:val="00850CEC"/>
    <w:rsid w:val="008525EF"/>
    <w:rsid w:val="008529AC"/>
    <w:rsid w:val="00852B28"/>
    <w:rsid w:val="00853369"/>
    <w:rsid w:val="00853A5C"/>
    <w:rsid w:val="00854EC0"/>
    <w:rsid w:val="008557EB"/>
    <w:rsid w:val="00856911"/>
    <w:rsid w:val="00857719"/>
    <w:rsid w:val="008601D3"/>
    <w:rsid w:val="008603FC"/>
    <w:rsid w:val="00861993"/>
    <w:rsid w:val="008619D9"/>
    <w:rsid w:val="00861E66"/>
    <w:rsid w:val="008622DA"/>
    <w:rsid w:val="008627E3"/>
    <w:rsid w:val="0086512D"/>
    <w:rsid w:val="00865EA8"/>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B8A"/>
    <w:rsid w:val="00875CD7"/>
    <w:rsid w:val="00875EF4"/>
    <w:rsid w:val="008766BA"/>
    <w:rsid w:val="00876816"/>
    <w:rsid w:val="00876B4D"/>
    <w:rsid w:val="00876C18"/>
    <w:rsid w:val="00877F18"/>
    <w:rsid w:val="008810D9"/>
    <w:rsid w:val="00881D09"/>
    <w:rsid w:val="00881F91"/>
    <w:rsid w:val="00884039"/>
    <w:rsid w:val="008852D5"/>
    <w:rsid w:val="00885DFC"/>
    <w:rsid w:val="00886020"/>
    <w:rsid w:val="00886879"/>
    <w:rsid w:val="008873BC"/>
    <w:rsid w:val="00887EEC"/>
    <w:rsid w:val="008905B8"/>
    <w:rsid w:val="008907D5"/>
    <w:rsid w:val="00892972"/>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BDD"/>
    <w:rsid w:val="008A2CE2"/>
    <w:rsid w:val="008A30AC"/>
    <w:rsid w:val="008A38CC"/>
    <w:rsid w:val="008A44B8"/>
    <w:rsid w:val="008A5107"/>
    <w:rsid w:val="008A51A8"/>
    <w:rsid w:val="008A52B6"/>
    <w:rsid w:val="008A54C7"/>
    <w:rsid w:val="008A5AB1"/>
    <w:rsid w:val="008A6E16"/>
    <w:rsid w:val="008A77D8"/>
    <w:rsid w:val="008B0483"/>
    <w:rsid w:val="008B120C"/>
    <w:rsid w:val="008B15DB"/>
    <w:rsid w:val="008B33AC"/>
    <w:rsid w:val="008B4673"/>
    <w:rsid w:val="008B51A0"/>
    <w:rsid w:val="008B592A"/>
    <w:rsid w:val="008B77F5"/>
    <w:rsid w:val="008B7B30"/>
    <w:rsid w:val="008B7B5C"/>
    <w:rsid w:val="008B7F0B"/>
    <w:rsid w:val="008C0C99"/>
    <w:rsid w:val="008C2017"/>
    <w:rsid w:val="008C2FE3"/>
    <w:rsid w:val="008C3A74"/>
    <w:rsid w:val="008C3BFE"/>
    <w:rsid w:val="008C3C5D"/>
    <w:rsid w:val="008C4958"/>
    <w:rsid w:val="008C4BAA"/>
    <w:rsid w:val="008C62A2"/>
    <w:rsid w:val="008C6AE8"/>
    <w:rsid w:val="008C7573"/>
    <w:rsid w:val="008C7F70"/>
    <w:rsid w:val="008D0B79"/>
    <w:rsid w:val="008D34F1"/>
    <w:rsid w:val="008D39D8"/>
    <w:rsid w:val="008D42EE"/>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7C96"/>
    <w:rsid w:val="008F09CF"/>
    <w:rsid w:val="008F1EAB"/>
    <w:rsid w:val="008F21B6"/>
    <w:rsid w:val="008F33DC"/>
    <w:rsid w:val="008F377F"/>
    <w:rsid w:val="008F39DA"/>
    <w:rsid w:val="008F477F"/>
    <w:rsid w:val="008F4D89"/>
    <w:rsid w:val="008F7CC3"/>
    <w:rsid w:val="009007D9"/>
    <w:rsid w:val="00900EB2"/>
    <w:rsid w:val="0090169C"/>
    <w:rsid w:val="00901DA9"/>
    <w:rsid w:val="00901F36"/>
    <w:rsid w:val="00902350"/>
    <w:rsid w:val="0090327D"/>
    <w:rsid w:val="0090336B"/>
    <w:rsid w:val="00903921"/>
    <w:rsid w:val="0090426A"/>
    <w:rsid w:val="00905247"/>
    <w:rsid w:val="009053AA"/>
    <w:rsid w:val="00905CF7"/>
    <w:rsid w:val="00906939"/>
    <w:rsid w:val="00906953"/>
    <w:rsid w:val="00907F4E"/>
    <w:rsid w:val="00910011"/>
    <w:rsid w:val="00910217"/>
    <w:rsid w:val="00910B7D"/>
    <w:rsid w:val="00911132"/>
    <w:rsid w:val="0091141F"/>
    <w:rsid w:val="00911DFB"/>
    <w:rsid w:val="00911EB8"/>
    <w:rsid w:val="009125B7"/>
    <w:rsid w:val="009139D9"/>
    <w:rsid w:val="00913B02"/>
    <w:rsid w:val="00913C77"/>
    <w:rsid w:val="0091445D"/>
    <w:rsid w:val="00914AD8"/>
    <w:rsid w:val="00914BE5"/>
    <w:rsid w:val="00914C38"/>
    <w:rsid w:val="00916079"/>
    <w:rsid w:val="00916D9E"/>
    <w:rsid w:val="00917CE9"/>
    <w:rsid w:val="00917FD1"/>
    <w:rsid w:val="00920BF2"/>
    <w:rsid w:val="0092143A"/>
    <w:rsid w:val="00921865"/>
    <w:rsid w:val="00922010"/>
    <w:rsid w:val="00922EB2"/>
    <w:rsid w:val="00923070"/>
    <w:rsid w:val="00923DD5"/>
    <w:rsid w:val="0092432B"/>
    <w:rsid w:val="00924E01"/>
    <w:rsid w:val="00925C6E"/>
    <w:rsid w:val="00925DB5"/>
    <w:rsid w:val="00925EF4"/>
    <w:rsid w:val="0092647A"/>
    <w:rsid w:val="00926BE7"/>
    <w:rsid w:val="0092718C"/>
    <w:rsid w:val="00927CF6"/>
    <w:rsid w:val="0093025F"/>
    <w:rsid w:val="00931BD9"/>
    <w:rsid w:val="00931DE3"/>
    <w:rsid w:val="00931E40"/>
    <w:rsid w:val="009323CD"/>
    <w:rsid w:val="00932B8A"/>
    <w:rsid w:val="00932C97"/>
    <w:rsid w:val="00934609"/>
    <w:rsid w:val="009368F3"/>
    <w:rsid w:val="00937BF3"/>
    <w:rsid w:val="00937FE7"/>
    <w:rsid w:val="009404B0"/>
    <w:rsid w:val="00940B69"/>
    <w:rsid w:val="00941636"/>
    <w:rsid w:val="00941736"/>
    <w:rsid w:val="00942D6F"/>
    <w:rsid w:val="00943742"/>
    <w:rsid w:val="00943F55"/>
    <w:rsid w:val="00945972"/>
    <w:rsid w:val="00945C05"/>
    <w:rsid w:val="0094611B"/>
    <w:rsid w:val="00946945"/>
    <w:rsid w:val="00947713"/>
    <w:rsid w:val="009503F1"/>
    <w:rsid w:val="00950BC4"/>
    <w:rsid w:val="00950DE7"/>
    <w:rsid w:val="009510EB"/>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893"/>
    <w:rsid w:val="00962C60"/>
    <w:rsid w:val="00962D50"/>
    <w:rsid w:val="00963008"/>
    <w:rsid w:val="0096430A"/>
    <w:rsid w:val="0096460B"/>
    <w:rsid w:val="00964C2F"/>
    <w:rsid w:val="0096554B"/>
    <w:rsid w:val="0096584A"/>
    <w:rsid w:val="00965A01"/>
    <w:rsid w:val="00965CAB"/>
    <w:rsid w:val="00966E94"/>
    <w:rsid w:val="009677A5"/>
    <w:rsid w:val="00970068"/>
    <w:rsid w:val="00970E19"/>
    <w:rsid w:val="009719EC"/>
    <w:rsid w:val="00971F08"/>
    <w:rsid w:val="00971F41"/>
    <w:rsid w:val="0097217B"/>
    <w:rsid w:val="0097402A"/>
    <w:rsid w:val="0097405B"/>
    <w:rsid w:val="0097513C"/>
    <w:rsid w:val="00975C15"/>
    <w:rsid w:val="00975FD8"/>
    <w:rsid w:val="0097603D"/>
    <w:rsid w:val="009768EB"/>
    <w:rsid w:val="00976949"/>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2A3E"/>
    <w:rsid w:val="009943BA"/>
    <w:rsid w:val="00994DCA"/>
    <w:rsid w:val="00994FCF"/>
    <w:rsid w:val="009960EC"/>
    <w:rsid w:val="009968B6"/>
    <w:rsid w:val="009970DD"/>
    <w:rsid w:val="0099744F"/>
    <w:rsid w:val="009A0885"/>
    <w:rsid w:val="009A0FBA"/>
    <w:rsid w:val="009A1601"/>
    <w:rsid w:val="009A1CA0"/>
    <w:rsid w:val="009A3E2F"/>
    <w:rsid w:val="009A462D"/>
    <w:rsid w:val="009A482A"/>
    <w:rsid w:val="009A5332"/>
    <w:rsid w:val="009A560C"/>
    <w:rsid w:val="009A5C35"/>
    <w:rsid w:val="009A5CBA"/>
    <w:rsid w:val="009A5F4D"/>
    <w:rsid w:val="009A6660"/>
    <w:rsid w:val="009B022E"/>
    <w:rsid w:val="009B0264"/>
    <w:rsid w:val="009B0E7D"/>
    <w:rsid w:val="009B153D"/>
    <w:rsid w:val="009B1F30"/>
    <w:rsid w:val="009B335E"/>
    <w:rsid w:val="009B39C5"/>
    <w:rsid w:val="009B3AC2"/>
    <w:rsid w:val="009B3C38"/>
    <w:rsid w:val="009B3D16"/>
    <w:rsid w:val="009B4DF4"/>
    <w:rsid w:val="009B564E"/>
    <w:rsid w:val="009B5A42"/>
    <w:rsid w:val="009B705B"/>
    <w:rsid w:val="009B71AB"/>
    <w:rsid w:val="009B7E87"/>
    <w:rsid w:val="009C0CBF"/>
    <w:rsid w:val="009C176D"/>
    <w:rsid w:val="009C2328"/>
    <w:rsid w:val="009C2643"/>
    <w:rsid w:val="009C32B6"/>
    <w:rsid w:val="009C403E"/>
    <w:rsid w:val="009C4C7E"/>
    <w:rsid w:val="009C5165"/>
    <w:rsid w:val="009C69A1"/>
    <w:rsid w:val="009C6AC3"/>
    <w:rsid w:val="009C6B7C"/>
    <w:rsid w:val="009C7734"/>
    <w:rsid w:val="009C7A16"/>
    <w:rsid w:val="009C7A38"/>
    <w:rsid w:val="009C7D00"/>
    <w:rsid w:val="009D1484"/>
    <w:rsid w:val="009D18BA"/>
    <w:rsid w:val="009D1B44"/>
    <w:rsid w:val="009D1E3F"/>
    <w:rsid w:val="009D27A9"/>
    <w:rsid w:val="009D2F74"/>
    <w:rsid w:val="009D40D8"/>
    <w:rsid w:val="009D4FF0"/>
    <w:rsid w:val="009D5325"/>
    <w:rsid w:val="009D595B"/>
    <w:rsid w:val="009D6087"/>
    <w:rsid w:val="009D703C"/>
    <w:rsid w:val="009D718F"/>
    <w:rsid w:val="009D725B"/>
    <w:rsid w:val="009D77CB"/>
    <w:rsid w:val="009D7DBD"/>
    <w:rsid w:val="009E068F"/>
    <w:rsid w:val="009E14E0"/>
    <w:rsid w:val="009E251B"/>
    <w:rsid w:val="009E2ABE"/>
    <w:rsid w:val="009E35DB"/>
    <w:rsid w:val="009E37AF"/>
    <w:rsid w:val="009E3F71"/>
    <w:rsid w:val="009E47A3"/>
    <w:rsid w:val="009E47E3"/>
    <w:rsid w:val="009E4E98"/>
    <w:rsid w:val="009E530E"/>
    <w:rsid w:val="009E6D1E"/>
    <w:rsid w:val="009E7003"/>
    <w:rsid w:val="009E764D"/>
    <w:rsid w:val="009F0371"/>
    <w:rsid w:val="009F08F3"/>
    <w:rsid w:val="009F25B9"/>
    <w:rsid w:val="009F3116"/>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06D6A"/>
    <w:rsid w:val="00A100F4"/>
    <w:rsid w:val="00A12798"/>
    <w:rsid w:val="00A13E54"/>
    <w:rsid w:val="00A13E99"/>
    <w:rsid w:val="00A17F63"/>
    <w:rsid w:val="00A201FE"/>
    <w:rsid w:val="00A20947"/>
    <w:rsid w:val="00A2193B"/>
    <w:rsid w:val="00A22787"/>
    <w:rsid w:val="00A2351A"/>
    <w:rsid w:val="00A23683"/>
    <w:rsid w:val="00A240C2"/>
    <w:rsid w:val="00A24812"/>
    <w:rsid w:val="00A24FAE"/>
    <w:rsid w:val="00A2506C"/>
    <w:rsid w:val="00A25817"/>
    <w:rsid w:val="00A264A9"/>
    <w:rsid w:val="00A2677C"/>
    <w:rsid w:val="00A26B1D"/>
    <w:rsid w:val="00A27785"/>
    <w:rsid w:val="00A30187"/>
    <w:rsid w:val="00A30244"/>
    <w:rsid w:val="00A3134B"/>
    <w:rsid w:val="00A315EB"/>
    <w:rsid w:val="00A31F7A"/>
    <w:rsid w:val="00A32231"/>
    <w:rsid w:val="00A33050"/>
    <w:rsid w:val="00A332CC"/>
    <w:rsid w:val="00A332F5"/>
    <w:rsid w:val="00A3397D"/>
    <w:rsid w:val="00A3448A"/>
    <w:rsid w:val="00A35520"/>
    <w:rsid w:val="00A36297"/>
    <w:rsid w:val="00A3630F"/>
    <w:rsid w:val="00A377DA"/>
    <w:rsid w:val="00A379BA"/>
    <w:rsid w:val="00A401F6"/>
    <w:rsid w:val="00A40ACE"/>
    <w:rsid w:val="00A40E2D"/>
    <w:rsid w:val="00A415D3"/>
    <w:rsid w:val="00A41E2B"/>
    <w:rsid w:val="00A43B8B"/>
    <w:rsid w:val="00A44063"/>
    <w:rsid w:val="00A44C59"/>
    <w:rsid w:val="00A44F27"/>
    <w:rsid w:val="00A45B74"/>
    <w:rsid w:val="00A50F62"/>
    <w:rsid w:val="00A51131"/>
    <w:rsid w:val="00A51A75"/>
    <w:rsid w:val="00A51CB8"/>
    <w:rsid w:val="00A52390"/>
    <w:rsid w:val="00A52E1D"/>
    <w:rsid w:val="00A5412C"/>
    <w:rsid w:val="00A544C3"/>
    <w:rsid w:val="00A552BB"/>
    <w:rsid w:val="00A552FF"/>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363"/>
    <w:rsid w:val="00A7170D"/>
    <w:rsid w:val="00A7193C"/>
    <w:rsid w:val="00A71B99"/>
    <w:rsid w:val="00A723A5"/>
    <w:rsid w:val="00A72A67"/>
    <w:rsid w:val="00A739D0"/>
    <w:rsid w:val="00A7479D"/>
    <w:rsid w:val="00A74E18"/>
    <w:rsid w:val="00A761D4"/>
    <w:rsid w:val="00A76965"/>
    <w:rsid w:val="00A77617"/>
    <w:rsid w:val="00A779BC"/>
    <w:rsid w:val="00A77EC4"/>
    <w:rsid w:val="00A80436"/>
    <w:rsid w:val="00A81627"/>
    <w:rsid w:val="00A82195"/>
    <w:rsid w:val="00A82D41"/>
    <w:rsid w:val="00A83AA2"/>
    <w:rsid w:val="00A844C6"/>
    <w:rsid w:val="00A917C2"/>
    <w:rsid w:val="00A925C8"/>
    <w:rsid w:val="00A92879"/>
    <w:rsid w:val="00A93161"/>
    <w:rsid w:val="00A93E53"/>
    <w:rsid w:val="00A9442A"/>
    <w:rsid w:val="00A945A4"/>
    <w:rsid w:val="00A94976"/>
    <w:rsid w:val="00A94ABA"/>
    <w:rsid w:val="00A959C7"/>
    <w:rsid w:val="00A9615B"/>
    <w:rsid w:val="00A96EFF"/>
    <w:rsid w:val="00AA016F"/>
    <w:rsid w:val="00AA01F1"/>
    <w:rsid w:val="00AA1562"/>
    <w:rsid w:val="00AA1ED6"/>
    <w:rsid w:val="00AA2E5B"/>
    <w:rsid w:val="00AA3DF1"/>
    <w:rsid w:val="00AA4B0D"/>
    <w:rsid w:val="00AA51D6"/>
    <w:rsid w:val="00AA5CE6"/>
    <w:rsid w:val="00AA6651"/>
    <w:rsid w:val="00AA6ABF"/>
    <w:rsid w:val="00AA7B6C"/>
    <w:rsid w:val="00AA7E1E"/>
    <w:rsid w:val="00AB0BC8"/>
    <w:rsid w:val="00AB11CA"/>
    <w:rsid w:val="00AB12FC"/>
    <w:rsid w:val="00AB14D9"/>
    <w:rsid w:val="00AB2316"/>
    <w:rsid w:val="00AB272E"/>
    <w:rsid w:val="00AB2AB6"/>
    <w:rsid w:val="00AB4AB8"/>
    <w:rsid w:val="00AB558A"/>
    <w:rsid w:val="00AB58E5"/>
    <w:rsid w:val="00AB655E"/>
    <w:rsid w:val="00AB75A5"/>
    <w:rsid w:val="00AC007F"/>
    <w:rsid w:val="00AC09F0"/>
    <w:rsid w:val="00AC10E5"/>
    <w:rsid w:val="00AC119E"/>
    <w:rsid w:val="00AC1F41"/>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7CF"/>
    <w:rsid w:val="00AD0AA3"/>
    <w:rsid w:val="00AD1865"/>
    <w:rsid w:val="00AD2299"/>
    <w:rsid w:val="00AD301B"/>
    <w:rsid w:val="00AD3F6E"/>
    <w:rsid w:val="00AD3F94"/>
    <w:rsid w:val="00AD4A5A"/>
    <w:rsid w:val="00AD5E8C"/>
    <w:rsid w:val="00AD644F"/>
    <w:rsid w:val="00AD7C0A"/>
    <w:rsid w:val="00AE0396"/>
    <w:rsid w:val="00AE051B"/>
    <w:rsid w:val="00AE0CBF"/>
    <w:rsid w:val="00AE27AC"/>
    <w:rsid w:val="00AE40E0"/>
    <w:rsid w:val="00AE44C5"/>
    <w:rsid w:val="00AE4DBA"/>
    <w:rsid w:val="00AE4F07"/>
    <w:rsid w:val="00AE5177"/>
    <w:rsid w:val="00AE696D"/>
    <w:rsid w:val="00AE7B26"/>
    <w:rsid w:val="00AF1C5D"/>
    <w:rsid w:val="00AF1F68"/>
    <w:rsid w:val="00AF25A4"/>
    <w:rsid w:val="00AF42D7"/>
    <w:rsid w:val="00AF46D2"/>
    <w:rsid w:val="00AF478C"/>
    <w:rsid w:val="00AF48AF"/>
    <w:rsid w:val="00AF4DFF"/>
    <w:rsid w:val="00AF713B"/>
    <w:rsid w:val="00AF719A"/>
    <w:rsid w:val="00AF7984"/>
    <w:rsid w:val="00B006FE"/>
    <w:rsid w:val="00B007CB"/>
    <w:rsid w:val="00B02893"/>
    <w:rsid w:val="00B02AA9"/>
    <w:rsid w:val="00B02FA3"/>
    <w:rsid w:val="00B03031"/>
    <w:rsid w:val="00B03DF3"/>
    <w:rsid w:val="00B0498C"/>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3FD6"/>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A6E"/>
    <w:rsid w:val="00B22BDF"/>
    <w:rsid w:val="00B23CEE"/>
    <w:rsid w:val="00B25464"/>
    <w:rsid w:val="00B26F7E"/>
    <w:rsid w:val="00B2763F"/>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18C"/>
    <w:rsid w:val="00B41888"/>
    <w:rsid w:val="00B41B25"/>
    <w:rsid w:val="00B4237E"/>
    <w:rsid w:val="00B42DF3"/>
    <w:rsid w:val="00B43F2E"/>
    <w:rsid w:val="00B44333"/>
    <w:rsid w:val="00B4482C"/>
    <w:rsid w:val="00B45741"/>
    <w:rsid w:val="00B45A52"/>
    <w:rsid w:val="00B45AB3"/>
    <w:rsid w:val="00B46175"/>
    <w:rsid w:val="00B46349"/>
    <w:rsid w:val="00B46C80"/>
    <w:rsid w:val="00B46CCD"/>
    <w:rsid w:val="00B470BA"/>
    <w:rsid w:val="00B50371"/>
    <w:rsid w:val="00B51963"/>
    <w:rsid w:val="00B530A4"/>
    <w:rsid w:val="00B530A8"/>
    <w:rsid w:val="00B57931"/>
    <w:rsid w:val="00B57C82"/>
    <w:rsid w:val="00B614EF"/>
    <w:rsid w:val="00B61DEC"/>
    <w:rsid w:val="00B62665"/>
    <w:rsid w:val="00B62AAA"/>
    <w:rsid w:val="00B6343C"/>
    <w:rsid w:val="00B63D74"/>
    <w:rsid w:val="00B6494F"/>
    <w:rsid w:val="00B654C6"/>
    <w:rsid w:val="00B664C7"/>
    <w:rsid w:val="00B667FB"/>
    <w:rsid w:val="00B6799C"/>
    <w:rsid w:val="00B67AD6"/>
    <w:rsid w:val="00B705BF"/>
    <w:rsid w:val="00B70749"/>
    <w:rsid w:val="00B73240"/>
    <w:rsid w:val="00B739F6"/>
    <w:rsid w:val="00B748C0"/>
    <w:rsid w:val="00B74B8D"/>
    <w:rsid w:val="00B74D06"/>
    <w:rsid w:val="00B74EA1"/>
    <w:rsid w:val="00B75A4F"/>
    <w:rsid w:val="00B75C7D"/>
    <w:rsid w:val="00B76A77"/>
    <w:rsid w:val="00B77E7E"/>
    <w:rsid w:val="00B81A6C"/>
    <w:rsid w:val="00B826B4"/>
    <w:rsid w:val="00B8289B"/>
    <w:rsid w:val="00B8289D"/>
    <w:rsid w:val="00B828C1"/>
    <w:rsid w:val="00B83FE2"/>
    <w:rsid w:val="00B85457"/>
    <w:rsid w:val="00B85DE5"/>
    <w:rsid w:val="00B864D4"/>
    <w:rsid w:val="00B875E6"/>
    <w:rsid w:val="00B87CA4"/>
    <w:rsid w:val="00B9018D"/>
    <w:rsid w:val="00B9044B"/>
    <w:rsid w:val="00B90F73"/>
    <w:rsid w:val="00B91122"/>
    <w:rsid w:val="00B9172E"/>
    <w:rsid w:val="00B924F4"/>
    <w:rsid w:val="00B928AF"/>
    <w:rsid w:val="00B92F3F"/>
    <w:rsid w:val="00B93B59"/>
    <w:rsid w:val="00B9406A"/>
    <w:rsid w:val="00B9574C"/>
    <w:rsid w:val="00B95BBF"/>
    <w:rsid w:val="00B95CDE"/>
    <w:rsid w:val="00B9630E"/>
    <w:rsid w:val="00B97EF9"/>
    <w:rsid w:val="00BA10FB"/>
    <w:rsid w:val="00BA1E49"/>
    <w:rsid w:val="00BA2280"/>
    <w:rsid w:val="00BA2A08"/>
    <w:rsid w:val="00BA37FE"/>
    <w:rsid w:val="00BA3D4F"/>
    <w:rsid w:val="00BA5067"/>
    <w:rsid w:val="00BA56D2"/>
    <w:rsid w:val="00BA5E42"/>
    <w:rsid w:val="00BA6F7C"/>
    <w:rsid w:val="00BA7523"/>
    <w:rsid w:val="00BA76E0"/>
    <w:rsid w:val="00BA7C35"/>
    <w:rsid w:val="00BB06DF"/>
    <w:rsid w:val="00BB1A4B"/>
    <w:rsid w:val="00BB235B"/>
    <w:rsid w:val="00BB2394"/>
    <w:rsid w:val="00BB2A25"/>
    <w:rsid w:val="00BB2C3C"/>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D24CA"/>
    <w:rsid w:val="00BD26CC"/>
    <w:rsid w:val="00BD3AFF"/>
    <w:rsid w:val="00BD3BA5"/>
    <w:rsid w:val="00BD3C22"/>
    <w:rsid w:val="00BD48AC"/>
    <w:rsid w:val="00BD5F1A"/>
    <w:rsid w:val="00BD77AF"/>
    <w:rsid w:val="00BD7BB2"/>
    <w:rsid w:val="00BE0B28"/>
    <w:rsid w:val="00BE0BA0"/>
    <w:rsid w:val="00BE1234"/>
    <w:rsid w:val="00BE161B"/>
    <w:rsid w:val="00BE2C73"/>
    <w:rsid w:val="00BE2FA6"/>
    <w:rsid w:val="00BE333F"/>
    <w:rsid w:val="00BE359D"/>
    <w:rsid w:val="00BE3E24"/>
    <w:rsid w:val="00BE45FB"/>
    <w:rsid w:val="00BE4BB0"/>
    <w:rsid w:val="00BE67F2"/>
    <w:rsid w:val="00BE69E3"/>
    <w:rsid w:val="00BE7406"/>
    <w:rsid w:val="00BE7603"/>
    <w:rsid w:val="00BE7E6A"/>
    <w:rsid w:val="00BF0881"/>
    <w:rsid w:val="00BF09EE"/>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40B"/>
    <w:rsid w:val="00C00848"/>
    <w:rsid w:val="00C012A7"/>
    <w:rsid w:val="00C015F1"/>
    <w:rsid w:val="00C01F33"/>
    <w:rsid w:val="00C02691"/>
    <w:rsid w:val="00C02891"/>
    <w:rsid w:val="00C02CC6"/>
    <w:rsid w:val="00C03BA5"/>
    <w:rsid w:val="00C040F7"/>
    <w:rsid w:val="00C041B0"/>
    <w:rsid w:val="00C044AB"/>
    <w:rsid w:val="00C04598"/>
    <w:rsid w:val="00C04619"/>
    <w:rsid w:val="00C05706"/>
    <w:rsid w:val="00C07313"/>
    <w:rsid w:val="00C07377"/>
    <w:rsid w:val="00C100B0"/>
    <w:rsid w:val="00C10478"/>
    <w:rsid w:val="00C1049C"/>
    <w:rsid w:val="00C10730"/>
    <w:rsid w:val="00C10951"/>
    <w:rsid w:val="00C10EFA"/>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DAF"/>
    <w:rsid w:val="00C2215D"/>
    <w:rsid w:val="00C232DE"/>
    <w:rsid w:val="00C238C9"/>
    <w:rsid w:val="00C23B75"/>
    <w:rsid w:val="00C24CF3"/>
    <w:rsid w:val="00C2506F"/>
    <w:rsid w:val="00C25262"/>
    <w:rsid w:val="00C26A77"/>
    <w:rsid w:val="00C26AC5"/>
    <w:rsid w:val="00C26FAA"/>
    <w:rsid w:val="00C279B5"/>
    <w:rsid w:val="00C27C45"/>
    <w:rsid w:val="00C307AB"/>
    <w:rsid w:val="00C31261"/>
    <w:rsid w:val="00C32E26"/>
    <w:rsid w:val="00C32F6A"/>
    <w:rsid w:val="00C333E1"/>
    <w:rsid w:val="00C33517"/>
    <w:rsid w:val="00C340FB"/>
    <w:rsid w:val="00C370BF"/>
    <w:rsid w:val="00C3719D"/>
    <w:rsid w:val="00C40BB9"/>
    <w:rsid w:val="00C4320B"/>
    <w:rsid w:val="00C43A14"/>
    <w:rsid w:val="00C43E5E"/>
    <w:rsid w:val="00C4445B"/>
    <w:rsid w:val="00C4483A"/>
    <w:rsid w:val="00C45CA4"/>
    <w:rsid w:val="00C50949"/>
    <w:rsid w:val="00C510FF"/>
    <w:rsid w:val="00C516A8"/>
    <w:rsid w:val="00C516DB"/>
    <w:rsid w:val="00C52110"/>
    <w:rsid w:val="00C52B0C"/>
    <w:rsid w:val="00C52C66"/>
    <w:rsid w:val="00C52DF2"/>
    <w:rsid w:val="00C52E4F"/>
    <w:rsid w:val="00C53137"/>
    <w:rsid w:val="00C542CB"/>
    <w:rsid w:val="00C54719"/>
    <w:rsid w:val="00C54995"/>
    <w:rsid w:val="00C549EA"/>
    <w:rsid w:val="00C54D41"/>
    <w:rsid w:val="00C55CCD"/>
    <w:rsid w:val="00C56207"/>
    <w:rsid w:val="00C56865"/>
    <w:rsid w:val="00C60783"/>
    <w:rsid w:val="00C613AF"/>
    <w:rsid w:val="00C618D5"/>
    <w:rsid w:val="00C619E3"/>
    <w:rsid w:val="00C62B3A"/>
    <w:rsid w:val="00C64075"/>
    <w:rsid w:val="00C64489"/>
    <w:rsid w:val="00C64672"/>
    <w:rsid w:val="00C6486D"/>
    <w:rsid w:val="00C66947"/>
    <w:rsid w:val="00C67337"/>
    <w:rsid w:val="00C67495"/>
    <w:rsid w:val="00C67C9F"/>
    <w:rsid w:val="00C70697"/>
    <w:rsid w:val="00C70A5C"/>
    <w:rsid w:val="00C7128D"/>
    <w:rsid w:val="00C71661"/>
    <w:rsid w:val="00C718DC"/>
    <w:rsid w:val="00C7191A"/>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2BC1"/>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2F1"/>
    <w:rsid w:val="00CB798A"/>
    <w:rsid w:val="00CC040E"/>
    <w:rsid w:val="00CC0754"/>
    <w:rsid w:val="00CC1092"/>
    <w:rsid w:val="00CC10C7"/>
    <w:rsid w:val="00CC111F"/>
    <w:rsid w:val="00CC2011"/>
    <w:rsid w:val="00CC20CF"/>
    <w:rsid w:val="00CC2C21"/>
    <w:rsid w:val="00CC30F0"/>
    <w:rsid w:val="00CC3114"/>
    <w:rsid w:val="00CC315B"/>
    <w:rsid w:val="00CC3184"/>
    <w:rsid w:val="00CC3EA0"/>
    <w:rsid w:val="00CC40EF"/>
    <w:rsid w:val="00CC4276"/>
    <w:rsid w:val="00CC4F26"/>
    <w:rsid w:val="00CC52BE"/>
    <w:rsid w:val="00CC5465"/>
    <w:rsid w:val="00CC5943"/>
    <w:rsid w:val="00CC67DC"/>
    <w:rsid w:val="00CC7081"/>
    <w:rsid w:val="00CC70FA"/>
    <w:rsid w:val="00CC7253"/>
    <w:rsid w:val="00CC7668"/>
    <w:rsid w:val="00CC76D4"/>
    <w:rsid w:val="00CC7B45"/>
    <w:rsid w:val="00CD1188"/>
    <w:rsid w:val="00CD27A9"/>
    <w:rsid w:val="00CD2C22"/>
    <w:rsid w:val="00CD2ED1"/>
    <w:rsid w:val="00CD337B"/>
    <w:rsid w:val="00CD33F9"/>
    <w:rsid w:val="00CD379A"/>
    <w:rsid w:val="00CD3C79"/>
    <w:rsid w:val="00CD3FFE"/>
    <w:rsid w:val="00CD50DE"/>
    <w:rsid w:val="00CD516F"/>
    <w:rsid w:val="00CD5E64"/>
    <w:rsid w:val="00CD628B"/>
    <w:rsid w:val="00CD6397"/>
    <w:rsid w:val="00CD6C94"/>
    <w:rsid w:val="00CD75C7"/>
    <w:rsid w:val="00CD7777"/>
    <w:rsid w:val="00CD7980"/>
    <w:rsid w:val="00CD7A04"/>
    <w:rsid w:val="00CE0287"/>
    <w:rsid w:val="00CE0424"/>
    <w:rsid w:val="00CE1CE9"/>
    <w:rsid w:val="00CE3187"/>
    <w:rsid w:val="00CE443F"/>
    <w:rsid w:val="00CE4E1B"/>
    <w:rsid w:val="00CE50DA"/>
    <w:rsid w:val="00CE5370"/>
    <w:rsid w:val="00CE64DC"/>
    <w:rsid w:val="00CE65C4"/>
    <w:rsid w:val="00CE71E0"/>
    <w:rsid w:val="00CE7561"/>
    <w:rsid w:val="00CE7C4C"/>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282"/>
    <w:rsid w:val="00D00890"/>
    <w:rsid w:val="00D008A0"/>
    <w:rsid w:val="00D00CA0"/>
    <w:rsid w:val="00D0108C"/>
    <w:rsid w:val="00D0123E"/>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860"/>
    <w:rsid w:val="00D21B50"/>
    <w:rsid w:val="00D22354"/>
    <w:rsid w:val="00D22550"/>
    <w:rsid w:val="00D22DCB"/>
    <w:rsid w:val="00D239A7"/>
    <w:rsid w:val="00D23DED"/>
    <w:rsid w:val="00D23F47"/>
    <w:rsid w:val="00D271AD"/>
    <w:rsid w:val="00D27360"/>
    <w:rsid w:val="00D3005B"/>
    <w:rsid w:val="00D31B37"/>
    <w:rsid w:val="00D3240E"/>
    <w:rsid w:val="00D32F83"/>
    <w:rsid w:val="00D340A5"/>
    <w:rsid w:val="00D35B1C"/>
    <w:rsid w:val="00D361F9"/>
    <w:rsid w:val="00D36BFE"/>
    <w:rsid w:val="00D36D10"/>
    <w:rsid w:val="00D36E71"/>
    <w:rsid w:val="00D36FAC"/>
    <w:rsid w:val="00D371CC"/>
    <w:rsid w:val="00D37D87"/>
    <w:rsid w:val="00D40B33"/>
    <w:rsid w:val="00D40C74"/>
    <w:rsid w:val="00D4102B"/>
    <w:rsid w:val="00D4116E"/>
    <w:rsid w:val="00D412EF"/>
    <w:rsid w:val="00D418AF"/>
    <w:rsid w:val="00D4318F"/>
    <w:rsid w:val="00D43192"/>
    <w:rsid w:val="00D438BF"/>
    <w:rsid w:val="00D440F8"/>
    <w:rsid w:val="00D44753"/>
    <w:rsid w:val="00D44C59"/>
    <w:rsid w:val="00D44F6B"/>
    <w:rsid w:val="00D45919"/>
    <w:rsid w:val="00D4631E"/>
    <w:rsid w:val="00D470BB"/>
    <w:rsid w:val="00D50A68"/>
    <w:rsid w:val="00D50B30"/>
    <w:rsid w:val="00D51B0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654"/>
    <w:rsid w:val="00D63B7B"/>
    <w:rsid w:val="00D6435F"/>
    <w:rsid w:val="00D652B5"/>
    <w:rsid w:val="00D66155"/>
    <w:rsid w:val="00D675FE"/>
    <w:rsid w:val="00D70695"/>
    <w:rsid w:val="00D708B0"/>
    <w:rsid w:val="00D7172F"/>
    <w:rsid w:val="00D71EC9"/>
    <w:rsid w:val="00D720EE"/>
    <w:rsid w:val="00D7220F"/>
    <w:rsid w:val="00D736F4"/>
    <w:rsid w:val="00D745AB"/>
    <w:rsid w:val="00D7465F"/>
    <w:rsid w:val="00D750B8"/>
    <w:rsid w:val="00D774DF"/>
    <w:rsid w:val="00D77B1D"/>
    <w:rsid w:val="00D8021F"/>
    <w:rsid w:val="00D80383"/>
    <w:rsid w:val="00D804FC"/>
    <w:rsid w:val="00D823C6"/>
    <w:rsid w:val="00D829DE"/>
    <w:rsid w:val="00D83E71"/>
    <w:rsid w:val="00D84136"/>
    <w:rsid w:val="00D8423A"/>
    <w:rsid w:val="00D845F6"/>
    <w:rsid w:val="00D84963"/>
    <w:rsid w:val="00D85220"/>
    <w:rsid w:val="00D86CA3"/>
    <w:rsid w:val="00D871CE"/>
    <w:rsid w:val="00D878FE"/>
    <w:rsid w:val="00D87B7F"/>
    <w:rsid w:val="00D87C4E"/>
    <w:rsid w:val="00D915D9"/>
    <w:rsid w:val="00D9174B"/>
    <w:rsid w:val="00D91919"/>
    <w:rsid w:val="00D9196D"/>
    <w:rsid w:val="00D92982"/>
    <w:rsid w:val="00D93C85"/>
    <w:rsid w:val="00D954D3"/>
    <w:rsid w:val="00D95658"/>
    <w:rsid w:val="00D96600"/>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1EAC"/>
    <w:rsid w:val="00DB275F"/>
    <w:rsid w:val="00DB377D"/>
    <w:rsid w:val="00DB3E19"/>
    <w:rsid w:val="00DB436E"/>
    <w:rsid w:val="00DB67B8"/>
    <w:rsid w:val="00DB7122"/>
    <w:rsid w:val="00DB76F3"/>
    <w:rsid w:val="00DB7EE4"/>
    <w:rsid w:val="00DC0728"/>
    <w:rsid w:val="00DC0E54"/>
    <w:rsid w:val="00DC1528"/>
    <w:rsid w:val="00DC170D"/>
    <w:rsid w:val="00DC2D2F"/>
    <w:rsid w:val="00DC2D36"/>
    <w:rsid w:val="00DC47E4"/>
    <w:rsid w:val="00DC48F0"/>
    <w:rsid w:val="00DC4A9C"/>
    <w:rsid w:val="00DC4B28"/>
    <w:rsid w:val="00DC4C21"/>
    <w:rsid w:val="00DC53EF"/>
    <w:rsid w:val="00DC59F6"/>
    <w:rsid w:val="00DC6077"/>
    <w:rsid w:val="00DC6A6A"/>
    <w:rsid w:val="00DC71FF"/>
    <w:rsid w:val="00DC772E"/>
    <w:rsid w:val="00DD01EE"/>
    <w:rsid w:val="00DD09E3"/>
    <w:rsid w:val="00DD2A52"/>
    <w:rsid w:val="00DD2E25"/>
    <w:rsid w:val="00DD2E33"/>
    <w:rsid w:val="00DD2E80"/>
    <w:rsid w:val="00DD34AC"/>
    <w:rsid w:val="00DD3577"/>
    <w:rsid w:val="00DD5CA0"/>
    <w:rsid w:val="00DD62D0"/>
    <w:rsid w:val="00DE0A0A"/>
    <w:rsid w:val="00DE0BAA"/>
    <w:rsid w:val="00DE0D05"/>
    <w:rsid w:val="00DE2337"/>
    <w:rsid w:val="00DE23D2"/>
    <w:rsid w:val="00DE2919"/>
    <w:rsid w:val="00DE4088"/>
    <w:rsid w:val="00DE4250"/>
    <w:rsid w:val="00DE5012"/>
    <w:rsid w:val="00DE5343"/>
    <w:rsid w:val="00DE5608"/>
    <w:rsid w:val="00DE582B"/>
    <w:rsid w:val="00DE58D0"/>
    <w:rsid w:val="00DE602F"/>
    <w:rsid w:val="00DE654F"/>
    <w:rsid w:val="00DE7770"/>
    <w:rsid w:val="00DF0899"/>
    <w:rsid w:val="00DF0B6E"/>
    <w:rsid w:val="00DF0D98"/>
    <w:rsid w:val="00DF15E0"/>
    <w:rsid w:val="00DF2130"/>
    <w:rsid w:val="00DF29F7"/>
    <w:rsid w:val="00DF37A0"/>
    <w:rsid w:val="00DF382B"/>
    <w:rsid w:val="00DF3F79"/>
    <w:rsid w:val="00DF4100"/>
    <w:rsid w:val="00DF4A95"/>
    <w:rsid w:val="00DF5DA5"/>
    <w:rsid w:val="00E0060D"/>
    <w:rsid w:val="00E00615"/>
    <w:rsid w:val="00E01A4F"/>
    <w:rsid w:val="00E039EB"/>
    <w:rsid w:val="00E03C32"/>
    <w:rsid w:val="00E03D07"/>
    <w:rsid w:val="00E047ED"/>
    <w:rsid w:val="00E06B58"/>
    <w:rsid w:val="00E1002C"/>
    <w:rsid w:val="00E110E7"/>
    <w:rsid w:val="00E11120"/>
    <w:rsid w:val="00E11B20"/>
    <w:rsid w:val="00E12B6A"/>
    <w:rsid w:val="00E12C9A"/>
    <w:rsid w:val="00E13847"/>
    <w:rsid w:val="00E13B16"/>
    <w:rsid w:val="00E13B86"/>
    <w:rsid w:val="00E14751"/>
    <w:rsid w:val="00E15DDE"/>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38DA"/>
    <w:rsid w:val="00E34188"/>
    <w:rsid w:val="00E3446E"/>
    <w:rsid w:val="00E345CD"/>
    <w:rsid w:val="00E34985"/>
    <w:rsid w:val="00E34A01"/>
    <w:rsid w:val="00E34B6E"/>
    <w:rsid w:val="00E35559"/>
    <w:rsid w:val="00E357DD"/>
    <w:rsid w:val="00E360D5"/>
    <w:rsid w:val="00E362F1"/>
    <w:rsid w:val="00E368EC"/>
    <w:rsid w:val="00E37066"/>
    <w:rsid w:val="00E3723A"/>
    <w:rsid w:val="00E37860"/>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06EE"/>
    <w:rsid w:val="00E52068"/>
    <w:rsid w:val="00E52445"/>
    <w:rsid w:val="00E52D53"/>
    <w:rsid w:val="00E52DA6"/>
    <w:rsid w:val="00E5346C"/>
    <w:rsid w:val="00E53B75"/>
    <w:rsid w:val="00E54E3B"/>
    <w:rsid w:val="00E57565"/>
    <w:rsid w:val="00E60DEC"/>
    <w:rsid w:val="00E61401"/>
    <w:rsid w:val="00E61E0F"/>
    <w:rsid w:val="00E626DB"/>
    <w:rsid w:val="00E62EA7"/>
    <w:rsid w:val="00E62FCE"/>
    <w:rsid w:val="00E63838"/>
    <w:rsid w:val="00E63A17"/>
    <w:rsid w:val="00E64434"/>
    <w:rsid w:val="00E659AA"/>
    <w:rsid w:val="00E662AE"/>
    <w:rsid w:val="00E6643E"/>
    <w:rsid w:val="00E6666A"/>
    <w:rsid w:val="00E67C51"/>
    <w:rsid w:val="00E7133A"/>
    <w:rsid w:val="00E716CA"/>
    <w:rsid w:val="00E72CCF"/>
    <w:rsid w:val="00E72EFC"/>
    <w:rsid w:val="00E73059"/>
    <w:rsid w:val="00E733F1"/>
    <w:rsid w:val="00E73A5F"/>
    <w:rsid w:val="00E74207"/>
    <w:rsid w:val="00E75184"/>
    <w:rsid w:val="00E753EA"/>
    <w:rsid w:val="00E758EC"/>
    <w:rsid w:val="00E75D80"/>
    <w:rsid w:val="00E76F12"/>
    <w:rsid w:val="00E77FF3"/>
    <w:rsid w:val="00E81D01"/>
    <w:rsid w:val="00E8234C"/>
    <w:rsid w:val="00E82526"/>
    <w:rsid w:val="00E83094"/>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023"/>
    <w:rsid w:val="00EA355A"/>
    <w:rsid w:val="00EA3568"/>
    <w:rsid w:val="00EA35CA"/>
    <w:rsid w:val="00EA3D77"/>
    <w:rsid w:val="00EA4E0B"/>
    <w:rsid w:val="00EA5982"/>
    <w:rsid w:val="00EA5DB9"/>
    <w:rsid w:val="00EA6404"/>
    <w:rsid w:val="00EA67D5"/>
    <w:rsid w:val="00EA7A41"/>
    <w:rsid w:val="00EA7C62"/>
    <w:rsid w:val="00EB077B"/>
    <w:rsid w:val="00EB0C07"/>
    <w:rsid w:val="00EB125F"/>
    <w:rsid w:val="00EB1D5C"/>
    <w:rsid w:val="00EB1D9E"/>
    <w:rsid w:val="00EB286B"/>
    <w:rsid w:val="00EB29A1"/>
    <w:rsid w:val="00EB2AA2"/>
    <w:rsid w:val="00EB2D12"/>
    <w:rsid w:val="00EB2F0B"/>
    <w:rsid w:val="00EB3246"/>
    <w:rsid w:val="00EB35AA"/>
    <w:rsid w:val="00EB4DF6"/>
    <w:rsid w:val="00EB4EA2"/>
    <w:rsid w:val="00EB6AEE"/>
    <w:rsid w:val="00EB7BB0"/>
    <w:rsid w:val="00EC07B2"/>
    <w:rsid w:val="00EC0913"/>
    <w:rsid w:val="00EC0AD5"/>
    <w:rsid w:val="00EC0ADE"/>
    <w:rsid w:val="00EC0F69"/>
    <w:rsid w:val="00EC27C6"/>
    <w:rsid w:val="00EC3C86"/>
    <w:rsid w:val="00EC4207"/>
    <w:rsid w:val="00EC43E4"/>
    <w:rsid w:val="00EC4E5F"/>
    <w:rsid w:val="00EC5653"/>
    <w:rsid w:val="00EC60B5"/>
    <w:rsid w:val="00EC647E"/>
    <w:rsid w:val="00EC65CF"/>
    <w:rsid w:val="00EC68B3"/>
    <w:rsid w:val="00EC6DDC"/>
    <w:rsid w:val="00EC71CE"/>
    <w:rsid w:val="00ED1006"/>
    <w:rsid w:val="00ED3CDE"/>
    <w:rsid w:val="00ED4872"/>
    <w:rsid w:val="00ED540D"/>
    <w:rsid w:val="00ED6B71"/>
    <w:rsid w:val="00ED7873"/>
    <w:rsid w:val="00EE10D7"/>
    <w:rsid w:val="00EE2849"/>
    <w:rsid w:val="00EE2913"/>
    <w:rsid w:val="00EE3707"/>
    <w:rsid w:val="00EE3A58"/>
    <w:rsid w:val="00EE3C9E"/>
    <w:rsid w:val="00EE4D43"/>
    <w:rsid w:val="00EE5004"/>
    <w:rsid w:val="00EE570A"/>
    <w:rsid w:val="00EE5741"/>
    <w:rsid w:val="00EE7065"/>
    <w:rsid w:val="00EE70F9"/>
    <w:rsid w:val="00EE753C"/>
    <w:rsid w:val="00EF0697"/>
    <w:rsid w:val="00EF0FD5"/>
    <w:rsid w:val="00EF18FE"/>
    <w:rsid w:val="00EF1B1A"/>
    <w:rsid w:val="00EF1D92"/>
    <w:rsid w:val="00EF2328"/>
    <w:rsid w:val="00EF3EC7"/>
    <w:rsid w:val="00EF47CA"/>
    <w:rsid w:val="00EF5787"/>
    <w:rsid w:val="00EF5829"/>
    <w:rsid w:val="00EF58CD"/>
    <w:rsid w:val="00EF60D0"/>
    <w:rsid w:val="00EF639B"/>
    <w:rsid w:val="00EF69E5"/>
    <w:rsid w:val="00EF6E20"/>
    <w:rsid w:val="00EF73E4"/>
    <w:rsid w:val="00F00E2E"/>
    <w:rsid w:val="00F00F7D"/>
    <w:rsid w:val="00F015F8"/>
    <w:rsid w:val="00F018D6"/>
    <w:rsid w:val="00F01969"/>
    <w:rsid w:val="00F01D41"/>
    <w:rsid w:val="00F01EAF"/>
    <w:rsid w:val="00F02814"/>
    <w:rsid w:val="00F0528D"/>
    <w:rsid w:val="00F068A1"/>
    <w:rsid w:val="00F06C67"/>
    <w:rsid w:val="00F06DFD"/>
    <w:rsid w:val="00F071D1"/>
    <w:rsid w:val="00F07533"/>
    <w:rsid w:val="00F10629"/>
    <w:rsid w:val="00F11F6C"/>
    <w:rsid w:val="00F12668"/>
    <w:rsid w:val="00F12F00"/>
    <w:rsid w:val="00F1436B"/>
    <w:rsid w:val="00F145E5"/>
    <w:rsid w:val="00F15DB5"/>
    <w:rsid w:val="00F15FA5"/>
    <w:rsid w:val="00F166E8"/>
    <w:rsid w:val="00F16BE4"/>
    <w:rsid w:val="00F175DC"/>
    <w:rsid w:val="00F2007E"/>
    <w:rsid w:val="00F206DD"/>
    <w:rsid w:val="00F209B7"/>
    <w:rsid w:val="00F2257B"/>
    <w:rsid w:val="00F23147"/>
    <w:rsid w:val="00F236F7"/>
    <w:rsid w:val="00F2376F"/>
    <w:rsid w:val="00F23D5D"/>
    <w:rsid w:val="00F240CF"/>
    <w:rsid w:val="00F243D8"/>
    <w:rsid w:val="00F27C87"/>
    <w:rsid w:val="00F30828"/>
    <w:rsid w:val="00F30EA8"/>
    <w:rsid w:val="00F30F51"/>
    <w:rsid w:val="00F313D6"/>
    <w:rsid w:val="00F323D0"/>
    <w:rsid w:val="00F325F0"/>
    <w:rsid w:val="00F3260A"/>
    <w:rsid w:val="00F3274D"/>
    <w:rsid w:val="00F3302C"/>
    <w:rsid w:val="00F343A1"/>
    <w:rsid w:val="00F3457C"/>
    <w:rsid w:val="00F34665"/>
    <w:rsid w:val="00F3466E"/>
    <w:rsid w:val="00F34E0A"/>
    <w:rsid w:val="00F35E3C"/>
    <w:rsid w:val="00F3694E"/>
    <w:rsid w:val="00F37A2A"/>
    <w:rsid w:val="00F37B57"/>
    <w:rsid w:val="00F40A91"/>
    <w:rsid w:val="00F40B01"/>
    <w:rsid w:val="00F40F0C"/>
    <w:rsid w:val="00F41C74"/>
    <w:rsid w:val="00F44A56"/>
    <w:rsid w:val="00F44B77"/>
    <w:rsid w:val="00F44CE9"/>
    <w:rsid w:val="00F4504E"/>
    <w:rsid w:val="00F45F68"/>
    <w:rsid w:val="00F47046"/>
    <w:rsid w:val="00F470CF"/>
    <w:rsid w:val="00F4766C"/>
    <w:rsid w:val="00F507D1"/>
    <w:rsid w:val="00F519CE"/>
    <w:rsid w:val="00F51ADA"/>
    <w:rsid w:val="00F52F19"/>
    <w:rsid w:val="00F5320E"/>
    <w:rsid w:val="00F54962"/>
    <w:rsid w:val="00F54EDC"/>
    <w:rsid w:val="00F554B8"/>
    <w:rsid w:val="00F55775"/>
    <w:rsid w:val="00F56911"/>
    <w:rsid w:val="00F57912"/>
    <w:rsid w:val="00F607C5"/>
    <w:rsid w:val="00F60DE0"/>
    <w:rsid w:val="00F60DEA"/>
    <w:rsid w:val="00F60ECE"/>
    <w:rsid w:val="00F618FA"/>
    <w:rsid w:val="00F621D7"/>
    <w:rsid w:val="00F6302A"/>
    <w:rsid w:val="00F63110"/>
    <w:rsid w:val="00F638CF"/>
    <w:rsid w:val="00F64C2B"/>
    <w:rsid w:val="00F650F2"/>
    <w:rsid w:val="00F651BE"/>
    <w:rsid w:val="00F65C02"/>
    <w:rsid w:val="00F66307"/>
    <w:rsid w:val="00F67330"/>
    <w:rsid w:val="00F677C6"/>
    <w:rsid w:val="00F67F53"/>
    <w:rsid w:val="00F703BE"/>
    <w:rsid w:val="00F703FE"/>
    <w:rsid w:val="00F706A1"/>
    <w:rsid w:val="00F70B47"/>
    <w:rsid w:val="00F71F69"/>
    <w:rsid w:val="00F720E5"/>
    <w:rsid w:val="00F72B72"/>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041"/>
    <w:rsid w:val="00F92114"/>
    <w:rsid w:val="00F92782"/>
    <w:rsid w:val="00F93492"/>
    <w:rsid w:val="00F93AA9"/>
    <w:rsid w:val="00F956A1"/>
    <w:rsid w:val="00F965FD"/>
    <w:rsid w:val="00F9670F"/>
    <w:rsid w:val="00F96985"/>
    <w:rsid w:val="00F96BF9"/>
    <w:rsid w:val="00F973DA"/>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6D4D"/>
    <w:rsid w:val="00FB7AB6"/>
    <w:rsid w:val="00FC02AC"/>
    <w:rsid w:val="00FC180C"/>
    <w:rsid w:val="00FC1D38"/>
    <w:rsid w:val="00FC431A"/>
    <w:rsid w:val="00FC4AD0"/>
    <w:rsid w:val="00FC6627"/>
    <w:rsid w:val="00FC7429"/>
    <w:rsid w:val="00FD07F6"/>
    <w:rsid w:val="00FD1C91"/>
    <w:rsid w:val="00FD1DF7"/>
    <w:rsid w:val="00FD1EC8"/>
    <w:rsid w:val="00FD3947"/>
    <w:rsid w:val="00FD3FB3"/>
    <w:rsid w:val="00FD47ED"/>
    <w:rsid w:val="00FD4A85"/>
    <w:rsid w:val="00FD6009"/>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138A"/>
    <w:rsid w:val="00FF1FBC"/>
    <w:rsid w:val="00FF2987"/>
    <w:rsid w:val="00FF2F90"/>
    <w:rsid w:val="00FF45A5"/>
    <w:rsid w:val="00FF5A3D"/>
    <w:rsid w:val="00FF5C91"/>
    <w:rsid w:val="00FF6331"/>
    <w:rsid w:val="00FF66C6"/>
    <w:rsid w:val="00FF707B"/>
    <w:rsid w:val="00FF79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4D21F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22BD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B22B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2BDF"/>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qFormat/>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eastAsia="zh-CN"/>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Theme="minorHAnsi" w:eastAsiaTheme="minorEastAsia" w:hAnsiTheme="minorHAnsi" w:cs="Arial"/>
      <w:sz w:val="22"/>
      <w:szCs w:val="22"/>
      <w:lang w:val="en-US" w:eastAsia="zh-CN"/>
    </w:rPr>
  </w:style>
  <w:style w:type="character" w:customStyle="1" w:styleId="Heading7Char">
    <w:name w:val="Heading 7 Char"/>
    <w:link w:val="Heading7"/>
    <w:rsid w:val="00AC3986"/>
    <w:rPr>
      <w:rFonts w:asciiTheme="minorHAnsi" w:eastAsiaTheme="minorEastAsia" w:hAnsiTheme="minorHAnsi" w:cs="Arial"/>
      <w:sz w:val="22"/>
      <w:szCs w:val="22"/>
      <w:lang w:val="en-US" w:eastAsia="zh-CN"/>
    </w:rPr>
  </w:style>
  <w:style w:type="character" w:customStyle="1" w:styleId="Heading8Char">
    <w:name w:val="Heading 8 Char"/>
    <w:link w:val="Heading8"/>
    <w:rsid w:val="00AC3986"/>
    <w:rPr>
      <w:rFonts w:asciiTheme="minorHAnsi" w:eastAsiaTheme="minorEastAsia" w:hAnsiTheme="minorHAnsi" w:cs="Arial"/>
      <w:sz w:val="22"/>
      <w:szCs w:val="22"/>
      <w:lang w:val="en-US" w:eastAsia="zh-CN"/>
    </w:rPr>
  </w:style>
  <w:style w:type="character" w:customStyle="1" w:styleId="Heading9Char">
    <w:name w:val="Heading 9 Char"/>
    <w:link w:val="Heading9"/>
    <w:rsid w:val="00AC3986"/>
    <w:rPr>
      <w:rFonts w:asciiTheme="minorHAnsi" w:eastAsiaTheme="minorEastAsia" w:hAnsiTheme="minorHAnsi" w:cs="Arial"/>
      <w:sz w:val="22"/>
      <w:szCs w:val="22"/>
      <w:lang w:val="en-US"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character" w:styleId="UnresolvedMention">
    <w:name w:val="Unresolved Mention"/>
    <w:basedOn w:val="DefaultParagraphFont"/>
    <w:uiPriority w:val="99"/>
    <w:unhideWhenUsed/>
    <w:rsid w:val="00586561"/>
    <w:rPr>
      <w:color w:val="605E5C"/>
      <w:shd w:val="clear" w:color="auto" w:fill="E1DFDD"/>
    </w:rPr>
  </w:style>
  <w:style w:type="character" w:styleId="Mention">
    <w:name w:val="Mention"/>
    <w:basedOn w:val="DefaultParagraphFont"/>
    <w:uiPriority w:val="99"/>
    <w:unhideWhenUsed/>
    <w:rsid w:val="005865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73402916">
      <w:bodyDiv w:val="1"/>
      <w:marLeft w:val="0"/>
      <w:marRight w:val="0"/>
      <w:marTop w:val="0"/>
      <w:marBottom w:val="0"/>
      <w:divBdr>
        <w:top w:val="none" w:sz="0" w:space="0" w:color="auto"/>
        <w:left w:val="none" w:sz="0" w:space="0" w:color="auto"/>
        <w:bottom w:val="none" w:sz="0" w:space="0" w:color="auto"/>
        <w:right w:val="none" w:sz="0" w:space="0" w:color="auto"/>
      </w:divBdr>
    </w:div>
    <w:div w:id="73629662">
      <w:bodyDiv w:val="1"/>
      <w:marLeft w:val="0"/>
      <w:marRight w:val="0"/>
      <w:marTop w:val="0"/>
      <w:marBottom w:val="0"/>
      <w:divBdr>
        <w:top w:val="none" w:sz="0" w:space="0" w:color="auto"/>
        <w:left w:val="none" w:sz="0" w:space="0" w:color="auto"/>
        <w:bottom w:val="none" w:sz="0" w:space="0" w:color="auto"/>
        <w:right w:val="none" w:sz="0" w:space="0" w:color="auto"/>
      </w:divBdr>
      <w:divsChild>
        <w:div w:id="1867401812">
          <w:marLeft w:val="0"/>
          <w:marRight w:val="0"/>
          <w:marTop w:val="0"/>
          <w:marBottom w:val="0"/>
          <w:divBdr>
            <w:top w:val="none" w:sz="0" w:space="0" w:color="auto"/>
            <w:left w:val="none" w:sz="0" w:space="0" w:color="auto"/>
            <w:bottom w:val="none" w:sz="0" w:space="0" w:color="auto"/>
            <w:right w:val="none" w:sz="0" w:space="0" w:color="auto"/>
          </w:divBdr>
        </w:div>
      </w:divsChild>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091974068">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239246">
      <w:bodyDiv w:val="1"/>
      <w:marLeft w:val="0"/>
      <w:marRight w:val="0"/>
      <w:marTop w:val="0"/>
      <w:marBottom w:val="0"/>
      <w:divBdr>
        <w:top w:val="none" w:sz="0" w:space="0" w:color="auto"/>
        <w:left w:val="none" w:sz="0" w:space="0" w:color="auto"/>
        <w:bottom w:val="none" w:sz="0" w:space="0" w:color="auto"/>
        <w:right w:val="none" w:sz="0" w:space="0" w:color="auto"/>
      </w:divBdr>
      <w:divsChild>
        <w:div w:id="1395086348">
          <w:marLeft w:val="0"/>
          <w:marRight w:val="0"/>
          <w:marTop w:val="0"/>
          <w:marBottom w:val="0"/>
          <w:divBdr>
            <w:top w:val="none" w:sz="0" w:space="0" w:color="auto"/>
            <w:left w:val="none" w:sz="0" w:space="0" w:color="auto"/>
            <w:bottom w:val="none" w:sz="0" w:space="0" w:color="auto"/>
            <w:right w:val="none" w:sz="0" w:space="0" w:color="auto"/>
          </w:divBdr>
        </w:div>
      </w:divsChild>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71FF4-3F77-4859-89EF-E6324DB1A500}"/>
</file>

<file path=customXml/itemProps2.xml><?xml version="1.0" encoding="utf-8"?>
<ds:datastoreItem xmlns:ds="http://schemas.openxmlformats.org/officeDocument/2006/customXml" ds:itemID="{99409E60-8A5F-4C1E-BA23-A9F19734E65F}">
  <ds:schemaRefs>
    <ds:schemaRef ds:uri="http://schemas.microsoft.com/sharepoint/v3/contenttype/forms"/>
  </ds:schemaRefs>
</ds:datastoreItem>
</file>

<file path=customXml/itemProps3.xml><?xml version="1.0" encoding="utf-8"?>
<ds:datastoreItem xmlns:ds="http://schemas.openxmlformats.org/officeDocument/2006/customXml" ds:itemID="{EAC4682E-B61D-4111-9756-E43564C7E4A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9D26F30-82D2-4543-9E95-560A2BF8580F}">
  <ds:schemaRefs>
    <ds:schemaRef ds:uri="http://schemas.microsoft.com/office/2006/metadata/longProperties"/>
  </ds:schemaRefs>
</ds:datastoreItem>
</file>

<file path=customXml/itemProps5.xml><?xml version="1.0" encoding="utf-8"?>
<ds:datastoreItem xmlns:ds="http://schemas.openxmlformats.org/officeDocument/2006/customXml" ds:itemID="{C90DC628-2008-4AB7-8BA3-6E5CAB45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3352</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2020-01-02T01:40:00Z</dcterms:created>
  <dcterms:modified xsi:type="dcterms:W3CDTF">2020-02-13T13:15:00Z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024">
    <vt:lpwstr>53</vt:lpwstr>
  </property>
  <property fmtid="{D5CDD505-2E9C-101B-9397-08002B2CF9AE}" pid="4" name="Order">
    <vt:r8>3145200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92380168-40fc-40ee-bb2b-06b100c74af2</vt:lpwstr>
  </property>
  <property fmtid="{D5CDD505-2E9C-101B-9397-08002B2CF9AE}" pid="19" name="AuthorIds_UIVersion_10240">
    <vt:lpwstr>298,274</vt:lpwstr>
  </property>
</Properties>
</file>